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22"/>
        <w:gridCol w:w="176"/>
        <w:gridCol w:w="253"/>
        <w:gridCol w:w="155"/>
        <w:gridCol w:w="105"/>
        <w:gridCol w:w="418"/>
        <w:gridCol w:w="93"/>
        <w:gridCol w:w="207"/>
        <w:gridCol w:w="328"/>
        <w:gridCol w:w="237"/>
        <w:gridCol w:w="418"/>
        <w:gridCol w:w="38"/>
        <w:gridCol w:w="25"/>
        <w:gridCol w:w="9"/>
        <w:gridCol w:w="25"/>
        <w:gridCol w:w="49"/>
        <w:gridCol w:w="99"/>
        <w:gridCol w:w="193"/>
        <w:gridCol w:w="109"/>
        <w:gridCol w:w="312"/>
        <w:gridCol w:w="66"/>
        <w:gridCol w:w="57"/>
        <w:gridCol w:w="293"/>
        <w:gridCol w:w="7"/>
        <w:gridCol w:w="268"/>
        <w:gridCol w:w="150"/>
        <w:gridCol w:w="47"/>
        <w:gridCol w:w="82"/>
        <w:gridCol w:w="68"/>
        <w:gridCol w:w="49"/>
        <w:gridCol w:w="45"/>
        <w:gridCol w:w="515"/>
        <w:gridCol w:w="129"/>
        <w:gridCol w:w="37"/>
        <w:gridCol w:w="276"/>
        <w:gridCol w:w="566"/>
        <w:gridCol w:w="341"/>
        <w:gridCol w:w="106"/>
        <w:gridCol w:w="152"/>
        <w:gridCol w:w="21"/>
        <w:gridCol w:w="594"/>
        <w:gridCol w:w="802"/>
        <w:gridCol w:w="1422"/>
        <w:gridCol w:w="30"/>
      </w:tblGrid>
      <w:tr w:rsidR="00BA57A7" w:rsidRPr="00D738A2" w14:paraId="27EBF5F6" w14:textId="77777777" w:rsidTr="00F81847">
        <w:trPr>
          <w:cantSplit/>
        </w:trPr>
        <w:tc>
          <w:tcPr>
            <w:tcW w:w="10326" w:type="dxa"/>
            <w:gridSpan w:val="45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BE47F14" w14:textId="77777777" w:rsidR="00BA57A7" w:rsidRPr="00D738A2" w:rsidRDefault="00BA57A7" w:rsidP="00C86FE2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1. IDENTIFIKACIJA TVARI</w:t>
            </w:r>
            <w:r w:rsidR="00CD6F38"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/</w:t>
            </w:r>
            <w:r w:rsidR="00CD6F38"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SMJESE I PODACI O TVRTKI</w:t>
            </w:r>
            <w:r w:rsidR="00CD6F38"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/</w:t>
            </w:r>
            <w:r w:rsidR="00CD6F38"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PODUZEĆU</w:t>
            </w:r>
          </w:p>
        </w:tc>
      </w:tr>
      <w:tr w:rsidR="00500102" w:rsidRPr="00D738A2" w14:paraId="7A8D8F7F" w14:textId="77777777" w:rsidTr="00E6248E">
        <w:trPr>
          <w:cantSplit/>
        </w:trPr>
        <w:tc>
          <w:tcPr>
            <w:tcW w:w="954" w:type="dxa"/>
            <w:gridSpan w:val="2"/>
            <w:tcBorders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2247B416" w14:textId="77777777" w:rsidR="00500102" w:rsidRPr="00D738A2" w:rsidRDefault="00500102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1.1.</w:t>
            </w:r>
          </w:p>
        </w:tc>
        <w:tc>
          <w:tcPr>
            <w:tcW w:w="9372" w:type="dxa"/>
            <w:gridSpan w:val="43"/>
            <w:tcBorders>
              <w:left w:val="dotted" w:sz="4" w:space="0" w:color="969696"/>
              <w:bottom w:val="dotted" w:sz="4" w:space="0" w:color="969696"/>
            </w:tcBorders>
            <w:shd w:val="clear" w:color="auto" w:fill="D9D9D9"/>
            <w:vAlign w:val="center"/>
          </w:tcPr>
          <w:p w14:paraId="33D4820A" w14:textId="77777777" w:rsidR="00500102" w:rsidRPr="00D738A2" w:rsidRDefault="00500102" w:rsidP="00AA0D92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Identifikacij</w:t>
            </w:r>
            <w:r w:rsidR="00986BAE" w:rsidRPr="00D738A2">
              <w:rPr>
                <w:rFonts w:asciiTheme="minorBidi" w:hAnsiTheme="minorBidi" w:cstheme="minorBidi"/>
                <w:sz w:val="22"/>
                <w:szCs w:val="22"/>
              </w:rPr>
              <w:t>sk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a</w:t>
            </w:r>
            <w:r w:rsidR="00986BAE"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oznaka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proizvoda</w:t>
            </w:r>
          </w:p>
        </w:tc>
      </w:tr>
      <w:tr w:rsidR="00500102" w:rsidRPr="00D738A2" w14:paraId="36D936D1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3C7017C" w14:textId="77777777" w:rsidR="00500102" w:rsidRPr="00D738A2" w:rsidRDefault="00500102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bookmarkStart w:id="0" w:name="_Hlk95734094"/>
          </w:p>
        </w:tc>
        <w:tc>
          <w:tcPr>
            <w:tcW w:w="197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490BFC0" w14:textId="77777777" w:rsidR="00500102" w:rsidRPr="00D738A2" w:rsidRDefault="00500102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Trgovačko ime:</w:t>
            </w:r>
          </w:p>
        </w:tc>
        <w:tc>
          <w:tcPr>
            <w:tcW w:w="7400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018EA16" w14:textId="1951CF3D" w:rsidR="00500102" w:rsidRPr="00DA5298" w:rsidRDefault="00555A50" w:rsidP="00373483">
            <w:pPr>
              <w:spacing w:before="40" w:after="40"/>
              <w:rPr>
                <w:rFonts w:ascii="Arial" w:hAnsi="Arial" w:cs="Arial"/>
                <w:sz w:val="22"/>
                <w:szCs w:val="18"/>
              </w:rPr>
            </w:pPr>
            <w:r w:rsidRPr="00555A50">
              <w:rPr>
                <w:rFonts w:ascii="Arial" w:hAnsi="Arial" w:cs="Arial"/>
                <w:sz w:val="22"/>
                <w:szCs w:val="18"/>
              </w:rPr>
              <w:t xml:space="preserve">innoLAB PRO® </w:t>
            </w:r>
            <w:r w:rsidR="00886313" w:rsidRPr="00886313">
              <w:rPr>
                <w:rFonts w:ascii="Arial" w:hAnsi="Arial" w:cs="Arial"/>
                <w:sz w:val="22"/>
                <w:szCs w:val="18"/>
              </w:rPr>
              <w:t>Zaštita i obnavljanje gumenih površina na plovilima</w:t>
            </w:r>
          </w:p>
        </w:tc>
      </w:tr>
      <w:bookmarkEnd w:id="0"/>
      <w:tr w:rsidR="00500102" w:rsidRPr="00D738A2" w14:paraId="516CC864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618CE2F" w14:textId="77777777" w:rsidR="00500102" w:rsidRPr="00D738A2" w:rsidRDefault="00500102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97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0AACE3F" w14:textId="77777777" w:rsidR="00500102" w:rsidRPr="00D738A2" w:rsidRDefault="00500102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Kemijsko ime:</w:t>
            </w:r>
          </w:p>
        </w:tc>
        <w:tc>
          <w:tcPr>
            <w:tcW w:w="7400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3B71350" w14:textId="77777777" w:rsidR="00500102" w:rsidRPr="00D738A2" w:rsidRDefault="00485BCD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3A4A" w:rsidRPr="00D738A2" w14:paraId="56256126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550868F" w14:textId="77777777" w:rsidR="00BF3A4A" w:rsidRPr="00D738A2" w:rsidRDefault="00BF3A4A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97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D46FAD0" w14:textId="77777777" w:rsidR="00BF3A4A" w:rsidRPr="00D738A2" w:rsidRDefault="00BF3A4A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UFI broj:</w:t>
            </w:r>
          </w:p>
        </w:tc>
        <w:tc>
          <w:tcPr>
            <w:tcW w:w="7400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7710AF63" w14:textId="298FAC10" w:rsidR="00BF3A4A" w:rsidRPr="00D738A2" w:rsidRDefault="00954D83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  <w:highlight w:val="yellow"/>
              </w:rPr>
            </w:pPr>
            <w:r w:rsidRPr="00954D83">
              <w:rPr>
                <w:rFonts w:asciiTheme="minorBidi" w:hAnsiTheme="minorBidi" w:cstheme="minorBidi"/>
                <w:sz w:val="22"/>
                <w:szCs w:val="22"/>
              </w:rPr>
              <w:t>G4A0-F02C-F00Y-QHJS</w:t>
            </w:r>
          </w:p>
        </w:tc>
      </w:tr>
      <w:tr w:rsidR="00BF3A4A" w:rsidRPr="00D738A2" w14:paraId="7FDB330F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30CD621" w14:textId="77777777" w:rsidR="00BF3A4A" w:rsidRPr="00D738A2" w:rsidRDefault="00BF3A4A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972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E7F9C56" w14:textId="77777777" w:rsidR="00BF3A4A" w:rsidRPr="00D738A2" w:rsidRDefault="00BF3A4A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Oblik:</w:t>
            </w:r>
          </w:p>
        </w:tc>
        <w:tc>
          <w:tcPr>
            <w:tcW w:w="7400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109D5BE6" w14:textId="77777777" w:rsidR="00BF3A4A" w:rsidRPr="00D738A2" w:rsidRDefault="001E6698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Tekućina</w:t>
            </w:r>
          </w:p>
        </w:tc>
      </w:tr>
      <w:tr w:rsidR="00500102" w:rsidRPr="00D738A2" w14:paraId="1CAD5AC6" w14:textId="77777777" w:rsidTr="00E6248E">
        <w:trPr>
          <w:cantSplit/>
        </w:trPr>
        <w:tc>
          <w:tcPr>
            <w:tcW w:w="954" w:type="dxa"/>
            <w:gridSpan w:val="2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742C29C" w14:textId="77777777" w:rsidR="00500102" w:rsidRPr="00D738A2" w:rsidRDefault="00500102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1.2.</w:t>
            </w:r>
          </w:p>
        </w:tc>
        <w:tc>
          <w:tcPr>
            <w:tcW w:w="9372" w:type="dxa"/>
            <w:gridSpan w:val="43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7308D65" w14:textId="77777777" w:rsidR="00500102" w:rsidRPr="00D738A2" w:rsidRDefault="00986BAE" w:rsidP="00986BA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Relevantne</w:t>
            </w:r>
            <w:r w:rsidR="00500102"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identificirane 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uporabe</w:t>
            </w:r>
            <w:r w:rsidR="00500102"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tvari ili smjese i 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uporabe</w:t>
            </w:r>
            <w:r w:rsidR="00137D52"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koje se ne </w:t>
            </w:r>
            <w:r w:rsidR="00500102" w:rsidRPr="00D738A2">
              <w:rPr>
                <w:rFonts w:asciiTheme="minorBidi" w:hAnsiTheme="minorBidi" w:cstheme="minorBidi"/>
                <w:sz w:val="22"/>
                <w:szCs w:val="22"/>
              </w:rPr>
              <w:t>preporu</w:t>
            </w:r>
            <w:r w:rsidR="00137D52" w:rsidRPr="00D738A2">
              <w:rPr>
                <w:rFonts w:asciiTheme="minorBidi" w:hAnsiTheme="minorBidi" w:cstheme="minorBidi"/>
                <w:sz w:val="22"/>
                <w:szCs w:val="22"/>
              </w:rPr>
              <w:t>čuju</w:t>
            </w:r>
          </w:p>
        </w:tc>
      </w:tr>
      <w:tr w:rsidR="006922EA" w:rsidRPr="00D738A2" w14:paraId="4D88D91F" w14:textId="77777777" w:rsidTr="00E6248E">
        <w:trPr>
          <w:cantSplit/>
        </w:trPr>
        <w:tc>
          <w:tcPr>
            <w:tcW w:w="954" w:type="dxa"/>
            <w:gridSpan w:val="2"/>
            <w:tcBorders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18013CE" w14:textId="77777777" w:rsidR="00500102" w:rsidRPr="00D738A2" w:rsidRDefault="00500102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72" w:type="dxa"/>
            <w:gridSpan w:val="21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9849050" w14:textId="77777777" w:rsidR="00500102" w:rsidRPr="00D738A2" w:rsidRDefault="00500102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Uporaba:</w:t>
            </w:r>
          </w:p>
        </w:tc>
        <w:tc>
          <w:tcPr>
            <w:tcW w:w="6000" w:type="dxa"/>
            <w:gridSpan w:val="22"/>
            <w:tcBorders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DA13C09" w14:textId="3F432874" w:rsidR="00500102" w:rsidRPr="00D738A2" w:rsidRDefault="00AF7BF1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Sredstvo za </w:t>
            </w:r>
            <w:r w:rsidR="00886313">
              <w:rPr>
                <w:rFonts w:asciiTheme="minorBidi" w:hAnsiTheme="minorBidi" w:cstheme="minorBidi"/>
                <w:sz w:val="22"/>
                <w:szCs w:val="22"/>
              </w:rPr>
              <w:t>zaštitu</w:t>
            </w:r>
            <w:r w:rsidR="00886313" w:rsidRPr="00886313">
              <w:rPr>
                <w:rFonts w:asciiTheme="minorBidi" w:hAnsiTheme="minorBidi" w:cstheme="minorBidi"/>
                <w:sz w:val="22"/>
                <w:szCs w:val="22"/>
              </w:rPr>
              <w:t xml:space="preserve"> i obnavljanje gumenih površina na plovilima</w:t>
            </w:r>
          </w:p>
        </w:tc>
      </w:tr>
      <w:tr w:rsidR="00FC23DF" w:rsidRPr="00D738A2" w14:paraId="7CC65079" w14:textId="77777777" w:rsidTr="00E6248E"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FE486A" w14:textId="77777777" w:rsidR="00FC23DF" w:rsidRPr="00D738A2" w:rsidRDefault="00FC23DF" w:rsidP="002D6418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72" w:type="dxa"/>
            <w:gridSpan w:val="2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72CCF4A" w14:textId="77777777" w:rsidR="00FC23DF" w:rsidRPr="00D738A2" w:rsidRDefault="00FC23DF" w:rsidP="002D6418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Namjene koje se ne preporučuju:</w:t>
            </w:r>
          </w:p>
        </w:tc>
        <w:tc>
          <w:tcPr>
            <w:tcW w:w="6000" w:type="dxa"/>
            <w:gridSpan w:val="2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D194058" w14:textId="219B53A6" w:rsidR="00FC23DF" w:rsidRPr="00D738A2" w:rsidRDefault="00D738A2" w:rsidP="002D6418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</w:t>
            </w:r>
          </w:p>
        </w:tc>
      </w:tr>
      <w:tr w:rsidR="00BD0456" w:rsidRPr="00D738A2" w14:paraId="0B7A236E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0A305C" w14:textId="77777777" w:rsidR="00BD0456" w:rsidRPr="00D738A2" w:rsidRDefault="00BD0456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72" w:type="dxa"/>
            <w:gridSpan w:val="21"/>
            <w:tcBorders>
              <w:top w:val="dotted" w:sz="4" w:space="0" w:color="969696"/>
              <w:left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4EE23BF" w14:textId="77777777" w:rsidR="00BD0456" w:rsidRPr="00D738A2" w:rsidRDefault="00BD0456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Razlog za nekorištenje:</w:t>
            </w:r>
          </w:p>
        </w:tc>
        <w:tc>
          <w:tcPr>
            <w:tcW w:w="6000" w:type="dxa"/>
            <w:gridSpan w:val="22"/>
            <w:tcBorders>
              <w:top w:val="dotted" w:sz="4" w:space="0" w:color="969696"/>
              <w:left w:val="dotted" w:sz="4" w:space="0" w:color="969696"/>
            </w:tcBorders>
            <w:shd w:val="clear" w:color="auto" w:fill="auto"/>
            <w:vAlign w:val="center"/>
          </w:tcPr>
          <w:p w14:paraId="5EDE268F" w14:textId="77777777" w:rsidR="00BD0456" w:rsidRPr="00D738A2" w:rsidRDefault="00485BCD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</w:t>
            </w:r>
          </w:p>
        </w:tc>
      </w:tr>
      <w:tr w:rsidR="00500102" w:rsidRPr="00D738A2" w14:paraId="36547D73" w14:textId="77777777" w:rsidTr="00E6248E">
        <w:trPr>
          <w:cantSplit/>
        </w:trPr>
        <w:tc>
          <w:tcPr>
            <w:tcW w:w="954" w:type="dxa"/>
            <w:gridSpan w:val="2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7ADE084" w14:textId="77777777" w:rsidR="00500102" w:rsidRPr="00D738A2" w:rsidRDefault="00500102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1.3.</w:t>
            </w:r>
          </w:p>
        </w:tc>
        <w:tc>
          <w:tcPr>
            <w:tcW w:w="9372" w:type="dxa"/>
            <w:gridSpan w:val="43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48B1294" w14:textId="77777777" w:rsidR="00500102" w:rsidRPr="00D738A2" w:rsidRDefault="00500102" w:rsidP="00AA0D92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Podaci o dobavljaču </w:t>
            </w:r>
            <w:r w:rsidR="00137D52" w:rsidRPr="00D738A2">
              <w:rPr>
                <w:rFonts w:asciiTheme="minorBidi" w:hAnsiTheme="minorBidi" w:cstheme="minorBidi"/>
                <w:sz w:val="22"/>
                <w:szCs w:val="22"/>
              </w:rPr>
              <w:t>koji isporučuje sigurnosno-tehnički list</w:t>
            </w:r>
          </w:p>
        </w:tc>
      </w:tr>
      <w:tr w:rsidR="006922EA" w:rsidRPr="00D738A2" w14:paraId="13D23CFC" w14:textId="77777777" w:rsidTr="00E6248E">
        <w:trPr>
          <w:cantSplit/>
        </w:trPr>
        <w:tc>
          <w:tcPr>
            <w:tcW w:w="954" w:type="dxa"/>
            <w:gridSpan w:val="2"/>
            <w:tcBorders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5D7BC4" w14:textId="77777777" w:rsidR="00500102" w:rsidRPr="00D738A2" w:rsidRDefault="00500102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bookmarkStart w:id="1" w:name="_Hlk95734069"/>
          </w:p>
        </w:tc>
        <w:tc>
          <w:tcPr>
            <w:tcW w:w="2536" w:type="dxa"/>
            <w:gridSpan w:val="15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6209FC" w14:textId="77777777" w:rsidR="00500102" w:rsidRPr="00D738A2" w:rsidRDefault="009E131A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Naziv t</w:t>
            </w:r>
            <w:r w:rsidR="006E3B19" w:rsidRPr="00D738A2">
              <w:rPr>
                <w:rFonts w:asciiTheme="minorBidi" w:hAnsiTheme="minorBidi" w:cstheme="minorBidi"/>
                <w:sz w:val="22"/>
                <w:szCs w:val="22"/>
              </w:rPr>
              <w:t>vrtk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e</w:t>
            </w:r>
            <w:r w:rsidR="006E3B19" w:rsidRPr="00D738A2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6836" w:type="dxa"/>
            <w:gridSpan w:val="28"/>
            <w:tcBorders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725E515" w14:textId="77777777" w:rsidR="00500102" w:rsidRPr="00D738A2" w:rsidRDefault="00BF25AC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Oxylus d.o.o.</w:t>
            </w:r>
          </w:p>
        </w:tc>
      </w:tr>
      <w:tr w:rsidR="009E131A" w:rsidRPr="00D738A2" w14:paraId="3E5AA74A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37A47AC" w14:textId="77777777" w:rsidR="009E131A" w:rsidRPr="00D738A2" w:rsidRDefault="009E131A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51C46D6" w14:textId="77777777" w:rsidR="009E131A" w:rsidRPr="00D738A2" w:rsidRDefault="009E131A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Adresa:</w:t>
            </w:r>
          </w:p>
        </w:tc>
        <w:tc>
          <w:tcPr>
            <w:tcW w:w="6836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8D63FCF" w14:textId="77777777" w:rsidR="009E131A" w:rsidRPr="00D738A2" w:rsidRDefault="00BF25AC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Josipa Huttlera 19, 31 000 Osijek</w:t>
            </w:r>
          </w:p>
        </w:tc>
      </w:tr>
      <w:bookmarkEnd w:id="1"/>
      <w:tr w:rsidR="006922EA" w:rsidRPr="00D738A2" w14:paraId="04726836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6D0997A" w14:textId="77777777" w:rsidR="00500102" w:rsidRPr="00D738A2" w:rsidRDefault="00500102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9C9DC1" w14:textId="77777777" w:rsidR="00500102" w:rsidRPr="00D738A2" w:rsidRDefault="006E3B19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Telefon</w:t>
            </w:r>
            <w:r w:rsidR="000C6221" w:rsidRPr="00D738A2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6836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25CFD68" w14:textId="77777777" w:rsidR="00500102" w:rsidRPr="00D738A2" w:rsidRDefault="00BF25AC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+385 31 297 356</w:t>
            </w:r>
          </w:p>
        </w:tc>
      </w:tr>
      <w:tr w:rsidR="006E3B19" w:rsidRPr="00D738A2" w14:paraId="71659E41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4148289" w14:textId="77777777" w:rsidR="006E3B19" w:rsidRPr="00D738A2" w:rsidRDefault="006E3B19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E08DFA" w14:textId="77777777" w:rsidR="006E3B19" w:rsidRPr="00D738A2" w:rsidRDefault="000C6221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Faks:</w:t>
            </w:r>
          </w:p>
        </w:tc>
        <w:tc>
          <w:tcPr>
            <w:tcW w:w="6836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EB358E1" w14:textId="1FC4E36C" w:rsidR="006E3B19" w:rsidRPr="00D738A2" w:rsidRDefault="00BF25AC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+</w:t>
            </w:r>
            <w:r w:rsidR="00AF7BF1" w:rsidRPr="00D738A2">
              <w:rPr>
                <w:rFonts w:asciiTheme="minorBidi" w:hAnsiTheme="minorBidi" w:cstheme="minorBidi"/>
                <w:sz w:val="22"/>
                <w:szCs w:val="22"/>
              </w:rPr>
              <w:t>385 31 297 356</w:t>
            </w:r>
          </w:p>
        </w:tc>
      </w:tr>
      <w:tr w:rsidR="006E3B19" w:rsidRPr="00D738A2" w14:paraId="020F1877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7520D1" w14:textId="77777777" w:rsidR="006E3B19" w:rsidRPr="00D738A2" w:rsidRDefault="006E3B19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78DFD9" w14:textId="77777777" w:rsidR="006E3B19" w:rsidRPr="00D738A2" w:rsidRDefault="009E131A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e-mail o</w:t>
            </w:r>
            <w:r w:rsidR="000C6221" w:rsidRPr="00D738A2">
              <w:rPr>
                <w:rFonts w:asciiTheme="minorBidi" w:hAnsiTheme="minorBidi" w:cstheme="minorBidi"/>
                <w:sz w:val="22"/>
                <w:szCs w:val="22"/>
              </w:rPr>
              <w:t>dgovorn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e</w:t>
            </w:r>
            <w:r w:rsidR="000C6221"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osob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e</w:t>
            </w:r>
            <w:r w:rsidR="000C6221" w:rsidRPr="00D738A2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6836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2304D38" w14:textId="77777777" w:rsidR="006E3B19" w:rsidRPr="00D738A2" w:rsidRDefault="00BF25AC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goran.sekulic@oxylus.hr</w:t>
            </w:r>
          </w:p>
        </w:tc>
      </w:tr>
      <w:tr w:rsidR="006E3B19" w:rsidRPr="00D738A2" w14:paraId="392DD014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82A4CC6" w14:textId="77777777" w:rsidR="006E3B19" w:rsidRPr="00D738A2" w:rsidRDefault="006E3B19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9CFFC9C" w14:textId="77777777" w:rsidR="006E3B19" w:rsidRPr="00D738A2" w:rsidRDefault="00BD0456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Nacionalni kontakt:</w:t>
            </w:r>
          </w:p>
        </w:tc>
        <w:tc>
          <w:tcPr>
            <w:tcW w:w="6836" w:type="dxa"/>
            <w:gridSpan w:val="28"/>
            <w:tcBorders>
              <w:top w:val="dotted" w:sz="4" w:space="0" w:color="969696"/>
              <w:left w:val="dotted" w:sz="4" w:space="0" w:color="969696"/>
            </w:tcBorders>
            <w:shd w:val="clear" w:color="auto" w:fill="auto"/>
            <w:vAlign w:val="center"/>
          </w:tcPr>
          <w:p w14:paraId="2B1AAB63" w14:textId="77777777" w:rsidR="006E3B19" w:rsidRPr="00D738A2" w:rsidRDefault="00BF25AC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530656" w:rsidRPr="00D738A2" w14:paraId="117E8913" w14:textId="77777777" w:rsidTr="00E6248E">
        <w:trPr>
          <w:cantSplit/>
        </w:trPr>
        <w:tc>
          <w:tcPr>
            <w:tcW w:w="954" w:type="dxa"/>
            <w:gridSpan w:val="2"/>
            <w:tcBorders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D946450" w14:textId="77777777" w:rsidR="00530656" w:rsidRPr="00D738A2" w:rsidRDefault="00530656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1.4.</w:t>
            </w:r>
          </w:p>
        </w:tc>
        <w:tc>
          <w:tcPr>
            <w:tcW w:w="9372" w:type="dxa"/>
            <w:gridSpan w:val="43"/>
            <w:tcBorders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0D90AC2" w14:textId="77777777" w:rsidR="00530656" w:rsidRPr="00D738A2" w:rsidRDefault="00137D52" w:rsidP="00137D52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Broj t</w:t>
            </w:r>
            <w:r w:rsidR="00530656" w:rsidRPr="00D738A2">
              <w:rPr>
                <w:rFonts w:asciiTheme="minorBidi" w:hAnsiTheme="minorBidi" w:cstheme="minorBidi"/>
                <w:sz w:val="22"/>
                <w:szCs w:val="22"/>
              </w:rPr>
              <w:t>elefon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a</w:t>
            </w:r>
            <w:r w:rsidR="00530656"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za izvanredna stanja</w:t>
            </w:r>
          </w:p>
        </w:tc>
      </w:tr>
      <w:tr w:rsidR="006922EA" w:rsidRPr="00D738A2" w14:paraId="0E8E3200" w14:textId="77777777" w:rsidTr="00E6248E">
        <w:trPr>
          <w:cantSplit/>
        </w:trPr>
        <w:tc>
          <w:tcPr>
            <w:tcW w:w="954" w:type="dxa"/>
            <w:gridSpan w:val="2"/>
            <w:tcBorders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5D5427" w14:textId="77777777" w:rsidR="00500102" w:rsidRPr="00D738A2" w:rsidRDefault="00500102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219" w:type="dxa"/>
            <w:gridSpan w:val="27"/>
            <w:tcBorders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722321" w14:textId="77777777" w:rsidR="00500102" w:rsidRPr="00D738A2" w:rsidRDefault="00530656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Broj telefona službe za izvanredna stanja:</w:t>
            </w:r>
          </w:p>
        </w:tc>
        <w:tc>
          <w:tcPr>
            <w:tcW w:w="5153" w:type="dxa"/>
            <w:gridSpan w:val="16"/>
            <w:tcBorders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EBA5CFD" w14:textId="77777777" w:rsidR="00500102" w:rsidRPr="00D738A2" w:rsidRDefault="00530656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112</w:t>
            </w:r>
          </w:p>
        </w:tc>
      </w:tr>
      <w:tr w:rsidR="006922EA" w:rsidRPr="00D738A2" w14:paraId="5678D5E5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020E68C" w14:textId="77777777" w:rsidR="00530656" w:rsidRPr="00D738A2" w:rsidRDefault="00530656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219" w:type="dxa"/>
            <w:gridSpan w:val="2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393359" w14:textId="77777777" w:rsidR="00530656" w:rsidRPr="00D738A2" w:rsidRDefault="00530656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Broj telefona za medicinske informacije:</w:t>
            </w:r>
          </w:p>
        </w:tc>
        <w:tc>
          <w:tcPr>
            <w:tcW w:w="5153" w:type="dxa"/>
            <w:gridSpan w:val="1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273906F" w14:textId="77777777" w:rsidR="00530656" w:rsidRPr="00D738A2" w:rsidRDefault="00BF25AC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+385 1 23 48 342</w:t>
            </w:r>
          </w:p>
        </w:tc>
      </w:tr>
      <w:tr w:rsidR="00FE58BD" w:rsidRPr="00D738A2" w14:paraId="6C40D829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B28C2D" w14:textId="77777777" w:rsidR="00FE58BD" w:rsidRPr="00D738A2" w:rsidRDefault="00FE58BD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219" w:type="dxa"/>
            <w:gridSpan w:val="2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0B8A053" w14:textId="77777777" w:rsidR="00FE58BD" w:rsidRPr="00D738A2" w:rsidRDefault="00FE58BD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Ostali podaci:</w:t>
            </w:r>
          </w:p>
        </w:tc>
        <w:tc>
          <w:tcPr>
            <w:tcW w:w="5153" w:type="dxa"/>
            <w:gridSpan w:val="1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5EB3AF0" w14:textId="77777777" w:rsidR="00FE58BD" w:rsidRPr="00D738A2" w:rsidRDefault="00BF25AC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2E290E" w:rsidRPr="00D738A2" w14:paraId="4D71CA96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1936F" w14:textId="77777777" w:rsidR="002E290E" w:rsidRPr="00D738A2" w:rsidRDefault="002E290E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D6F38" w:rsidRPr="00D738A2" w14:paraId="3D143EB7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175BE5A" w14:textId="77777777" w:rsidR="00CD6F38" w:rsidRPr="00D738A2" w:rsidRDefault="00CD6F38" w:rsidP="00C86FE2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2. IDENTIFIKACIJA OPASNOSTI</w:t>
            </w:r>
          </w:p>
        </w:tc>
      </w:tr>
      <w:tr w:rsidR="00300F8A" w:rsidRPr="00D738A2" w14:paraId="00246194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CB6B8EA" w14:textId="77777777" w:rsidR="00300F8A" w:rsidRPr="00D738A2" w:rsidRDefault="00300F8A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2.1.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8E0B8F6" w14:textId="77777777" w:rsidR="00300F8A" w:rsidRPr="00D738A2" w:rsidRDefault="00300F8A" w:rsidP="00AA0D92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Razvrstavanje tvari ili smjese</w:t>
            </w:r>
          </w:p>
        </w:tc>
      </w:tr>
      <w:tr w:rsidR="00C862B4" w:rsidRPr="00D738A2" w14:paraId="12E9B285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EC024B0" w14:textId="77777777" w:rsidR="00C862B4" w:rsidRPr="00D738A2" w:rsidRDefault="00C862B4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2.1.1.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7C4C3712" w14:textId="77777777" w:rsidR="00C862B4" w:rsidRPr="00D738A2" w:rsidRDefault="00C862B4" w:rsidP="00C86FE2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Razvrstavanje prema </w:t>
            </w:r>
            <w:r w:rsidR="00C86FE2" w:rsidRPr="00D738A2">
              <w:rPr>
                <w:rFonts w:asciiTheme="minorBidi" w:hAnsiTheme="minorBidi" w:cstheme="minorBidi"/>
                <w:sz w:val="22"/>
                <w:szCs w:val="22"/>
              </w:rPr>
              <w:t>U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redbi (EZ) br. 1272/2008 (CLP)</w:t>
            </w:r>
          </w:p>
        </w:tc>
      </w:tr>
      <w:tr w:rsidR="003A5AF2" w:rsidRPr="00D738A2" w14:paraId="04234EA5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A726379" w14:textId="77777777" w:rsidR="00AA0A54" w:rsidRPr="00D738A2" w:rsidRDefault="00AA0A54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336" w:type="dxa"/>
            <w:gridSpan w:val="2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15ED38E" w14:textId="77777777" w:rsidR="00AA0A54" w:rsidRPr="00D738A2" w:rsidRDefault="006922EA" w:rsidP="00373483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Razred </w:t>
            </w:r>
            <w:r w:rsidR="00B177E7"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(klasa) 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opasnosti i kod kategorije:</w:t>
            </w:r>
          </w:p>
        </w:tc>
        <w:tc>
          <w:tcPr>
            <w:tcW w:w="5036" w:type="dxa"/>
            <w:gridSpan w:val="14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DE6A3B6" w14:textId="77777777" w:rsidR="00AA0A54" w:rsidRPr="00D738A2" w:rsidRDefault="006922EA" w:rsidP="00373483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Oznak</w:t>
            </w:r>
            <w:r w:rsidR="00755815" w:rsidRPr="00D738A2">
              <w:rPr>
                <w:rFonts w:asciiTheme="minorBidi" w:hAnsiTheme="minorBidi" w:cstheme="minorBidi"/>
                <w:sz w:val="22"/>
                <w:szCs w:val="22"/>
              </w:rPr>
              <w:t>a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upozorenja*:</w:t>
            </w:r>
          </w:p>
        </w:tc>
      </w:tr>
      <w:tr w:rsidR="003A5AF2" w:rsidRPr="00D738A2" w14:paraId="7CE23B0F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98CC088" w14:textId="77777777" w:rsidR="00755815" w:rsidRPr="00D738A2" w:rsidRDefault="00755815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336" w:type="dxa"/>
            <w:gridSpan w:val="29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A1AC6D4" w14:textId="5D1DB3F0" w:rsidR="00EE4F9D" w:rsidRDefault="00EE4F9D" w:rsidP="00D738A2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Derm. Sens 1A</w:t>
            </w:r>
          </w:p>
          <w:p w14:paraId="5FDE0E0E" w14:textId="614473C9" w:rsidR="00755815" w:rsidRPr="00D738A2" w:rsidRDefault="00DD77E2" w:rsidP="00D738A2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Ozlj.oka 1</w:t>
            </w:r>
          </w:p>
        </w:tc>
        <w:tc>
          <w:tcPr>
            <w:tcW w:w="5036" w:type="dxa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28285319" w14:textId="77777777" w:rsidR="00EE4F9D" w:rsidRDefault="00EE4F9D" w:rsidP="00815107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H317</w:t>
            </w:r>
          </w:p>
          <w:p w14:paraId="536C4D67" w14:textId="3DB371FA" w:rsidR="00AF7BF1" w:rsidRPr="00D738A2" w:rsidRDefault="00886313" w:rsidP="00815107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H31</w:t>
            </w:r>
            <w:r w:rsidR="00DD77E2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</w:tr>
      <w:tr w:rsidR="00031318" w:rsidRPr="00D738A2" w14:paraId="0229C32B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E00BC11" w14:textId="77777777" w:rsidR="00031318" w:rsidRPr="00D738A2" w:rsidRDefault="00031318" w:rsidP="00B37CAB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2.1.</w:t>
            </w:r>
            <w:r w:rsidR="00B37CAB" w:rsidRPr="00D738A2">
              <w:rPr>
                <w:rFonts w:asciiTheme="minorBidi" w:hAnsiTheme="minorBidi" w:cstheme="minorBidi"/>
                <w:sz w:val="22"/>
                <w:szCs w:val="22"/>
              </w:rPr>
              <w:t>2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4D3B9757" w14:textId="78B23F74" w:rsidR="00537660" w:rsidRPr="00D738A2" w:rsidRDefault="00031318" w:rsidP="00CB7685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Dodatne obavijesti</w:t>
            </w:r>
          </w:p>
        </w:tc>
      </w:tr>
      <w:tr w:rsidR="00CF3B8F" w:rsidRPr="00D738A2" w14:paraId="1D84D79B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FFFFF"/>
            <w:vAlign w:val="center"/>
          </w:tcPr>
          <w:p w14:paraId="173104F1" w14:textId="77777777" w:rsidR="00CF3B8F" w:rsidRPr="00D738A2" w:rsidRDefault="00CF3B8F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FFFFF"/>
            <w:vAlign w:val="center"/>
          </w:tcPr>
          <w:p w14:paraId="4E974D7F" w14:textId="76215B23" w:rsidR="00537660" w:rsidRPr="00D738A2" w:rsidRDefault="00BF25AC" w:rsidP="00CB7685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755815" w:rsidRPr="00D738A2" w14:paraId="78F47014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02051" w14:textId="44DD3AB0" w:rsidR="00537660" w:rsidRPr="00D738A2" w:rsidRDefault="00755815" w:rsidP="00CB7685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*</w:t>
            </w:r>
            <w:r w:rsidR="00284A9B" w:rsidRPr="00D738A2">
              <w:rPr>
                <w:rFonts w:asciiTheme="minorBidi" w:hAnsiTheme="minorBidi" w:cstheme="minorBidi"/>
                <w:sz w:val="22"/>
                <w:szCs w:val="22"/>
              </w:rPr>
              <w:t>Puni tekst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H</w:t>
            </w:r>
            <w:r w:rsidR="00284A9B"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i EUH 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oznaka dan </w:t>
            </w:r>
            <w:r w:rsidR="00284A9B" w:rsidRPr="00D738A2">
              <w:rPr>
                <w:rFonts w:asciiTheme="minorBidi" w:hAnsiTheme="minorBidi" w:cstheme="minorBidi"/>
                <w:sz w:val="22"/>
                <w:szCs w:val="22"/>
              </w:rPr>
              <w:t>je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u </w:t>
            </w:r>
            <w:r w:rsidR="00B177E7" w:rsidRPr="00D738A2">
              <w:rPr>
                <w:rFonts w:asciiTheme="minorBidi" w:hAnsiTheme="minorBidi" w:cstheme="minorBidi"/>
                <w:sz w:val="22"/>
                <w:szCs w:val="22"/>
              </w:rPr>
              <w:t>O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djeljku 16.</w:t>
            </w:r>
          </w:p>
        </w:tc>
      </w:tr>
      <w:tr w:rsidR="004A1855" w:rsidRPr="00D738A2" w14:paraId="581F6388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47CB95C" w14:textId="77777777" w:rsidR="004A1855" w:rsidRPr="00D738A2" w:rsidRDefault="004A1855" w:rsidP="00373483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2.2.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FDFCF45" w14:textId="033289CD" w:rsidR="00537660" w:rsidRPr="00D738A2" w:rsidRDefault="004A1855" w:rsidP="00CB7685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Elementi označ</w:t>
            </w:r>
            <w:r w:rsidR="00AA0D92" w:rsidRPr="00D738A2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vanja</w:t>
            </w:r>
          </w:p>
        </w:tc>
      </w:tr>
      <w:tr w:rsidR="00BF25AC" w:rsidRPr="00D738A2" w14:paraId="43030242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73A2D99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F43494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Identifikacija proizvoda:</w:t>
            </w:r>
          </w:p>
        </w:tc>
        <w:tc>
          <w:tcPr>
            <w:tcW w:w="6435" w:type="dxa"/>
            <w:gridSpan w:val="2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C91DE1E" w14:textId="067DA23E" w:rsidR="00537660" w:rsidRPr="00DA5298" w:rsidRDefault="00555A50" w:rsidP="00890CCA">
            <w:pPr>
              <w:rPr>
                <w:rFonts w:ascii="Arial" w:hAnsi="Arial" w:cs="Arial"/>
                <w:sz w:val="22"/>
                <w:szCs w:val="22"/>
              </w:rPr>
            </w:pPr>
            <w:r w:rsidRPr="00555A50">
              <w:rPr>
                <w:rFonts w:ascii="Arial" w:hAnsi="Arial" w:cs="Arial"/>
                <w:sz w:val="22"/>
                <w:szCs w:val="18"/>
              </w:rPr>
              <w:t xml:space="preserve">innoLAB PRO® </w:t>
            </w:r>
            <w:r w:rsidR="00886313" w:rsidRPr="00886313">
              <w:rPr>
                <w:rFonts w:ascii="Arial" w:hAnsi="Arial" w:cs="Arial"/>
                <w:sz w:val="22"/>
                <w:szCs w:val="18"/>
              </w:rPr>
              <w:t>Zaštita i obnavljanje gumenih površina na plovilima</w:t>
            </w:r>
          </w:p>
        </w:tc>
      </w:tr>
      <w:tr w:rsidR="00BF25AC" w:rsidRPr="00D738A2" w14:paraId="2FEBDC58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7A8440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308922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Identifikacijski broj: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90996D2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25AC" w:rsidRPr="00D738A2" w14:paraId="059FA1CA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70DE95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317BFF7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Broj autorizacije: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12C254C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25AC" w:rsidRPr="00D738A2" w14:paraId="6693D239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80E794E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E5084A5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Piktogrami: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1FD8994" w14:textId="192A66A8" w:rsidR="00BF25AC" w:rsidRPr="00D738A2" w:rsidRDefault="00920001" w:rsidP="00920001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93BF5CB" wp14:editId="4C51325B">
                  <wp:extent cx="640080" cy="640080"/>
                  <wp:effectExtent l="0" t="0" r="7620" b="7620"/>
                  <wp:docPr id="1110662489" name="Picture 1110662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0AB0F601" wp14:editId="41DA35F7">
                  <wp:extent cx="640800" cy="640800"/>
                  <wp:effectExtent l="0" t="0" r="698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00" cy="6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5AC" w:rsidRPr="00D738A2" w14:paraId="304FCEFE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FF4BE48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34A75F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Oznaka opasnosti: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E05D1D6" w14:textId="72AC803A" w:rsidR="00BF25AC" w:rsidRPr="00D738A2" w:rsidRDefault="00DD77E2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OPASNOST</w:t>
            </w:r>
          </w:p>
        </w:tc>
      </w:tr>
      <w:tr w:rsidR="00BF25AC" w:rsidRPr="00D738A2" w14:paraId="1332AB13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0C4AE5C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61A8DC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Oznake upozorenja: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01EF385" w14:textId="0E8D312E" w:rsidR="00EE4F9D" w:rsidRDefault="00EE4F9D" w:rsidP="00AF7BF1">
            <w:pPr>
              <w:spacing w:before="40" w:after="40"/>
              <w:rPr>
                <w:rFonts w:ascii="Arial" w:hAnsi="Arial" w:cs="Arial"/>
                <w:noProof/>
                <w:sz w:val="22"/>
                <w:szCs w:val="22"/>
              </w:rPr>
            </w:pPr>
            <w:bookmarkStart w:id="2" w:name="_Hlk127112868"/>
            <w:r>
              <w:rPr>
                <w:rFonts w:ascii="Arial" w:hAnsi="Arial" w:cs="Arial"/>
                <w:noProof/>
                <w:sz w:val="22"/>
                <w:szCs w:val="22"/>
              </w:rPr>
              <w:t>H317</w:t>
            </w:r>
            <w:r>
              <w:t xml:space="preserve"> </w:t>
            </w:r>
            <w:r w:rsidRPr="00EE4F9D">
              <w:rPr>
                <w:rFonts w:ascii="Arial" w:hAnsi="Arial" w:cs="Arial"/>
                <w:noProof/>
                <w:sz w:val="22"/>
                <w:szCs w:val="22"/>
              </w:rPr>
              <w:t>Može izazvati alergijsku reakciju na koži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365C6F9D" w14:textId="06838F59" w:rsidR="00BF25AC" w:rsidRPr="00D738A2" w:rsidRDefault="009C0FB7" w:rsidP="00AF7BF1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9C0FB7">
              <w:rPr>
                <w:rFonts w:ascii="Arial" w:hAnsi="Arial" w:cs="Arial"/>
                <w:noProof/>
                <w:sz w:val="22"/>
                <w:szCs w:val="22"/>
              </w:rPr>
              <w:t>H318 Uzrokuje teške ozljede oka.</w:t>
            </w:r>
            <w:bookmarkEnd w:id="2"/>
          </w:p>
        </w:tc>
      </w:tr>
      <w:tr w:rsidR="00BF25AC" w:rsidRPr="00D738A2" w14:paraId="183F7087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9D9B4BF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FF7C9BE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Oznake obavijesti: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88661B2" w14:textId="77777777" w:rsidR="00EE4F9D" w:rsidRPr="00EE4F9D" w:rsidRDefault="00EE4F9D" w:rsidP="00EE4F9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EE4F9D">
              <w:rPr>
                <w:rFonts w:asciiTheme="minorBidi" w:hAnsiTheme="minorBidi" w:cstheme="minorBidi"/>
                <w:sz w:val="22"/>
                <w:szCs w:val="22"/>
              </w:rPr>
              <w:t>P101 Ako je potrebna liječnička pomoć, pokazati spremnik ili naljepnicu.</w:t>
            </w:r>
          </w:p>
          <w:p w14:paraId="465EB425" w14:textId="77777777" w:rsidR="00EE4F9D" w:rsidRPr="00EE4F9D" w:rsidRDefault="00EE4F9D" w:rsidP="00EE4F9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EE4F9D">
              <w:rPr>
                <w:rFonts w:asciiTheme="minorBidi" w:hAnsiTheme="minorBidi" w:cstheme="minorBidi"/>
                <w:sz w:val="22"/>
                <w:szCs w:val="22"/>
              </w:rPr>
              <w:t>P102 Čuvati izvan dohvata djece.</w:t>
            </w:r>
          </w:p>
          <w:p w14:paraId="3A31B80C" w14:textId="77777777" w:rsidR="00EE4F9D" w:rsidRPr="00EE4F9D" w:rsidRDefault="00EE4F9D" w:rsidP="00EE4F9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EE4F9D">
              <w:rPr>
                <w:rFonts w:asciiTheme="minorBidi" w:hAnsiTheme="minorBidi" w:cstheme="minorBidi"/>
                <w:sz w:val="22"/>
                <w:szCs w:val="22"/>
              </w:rPr>
              <w:t>P103 Pažljivo pročitajte i slijedite upute.</w:t>
            </w:r>
          </w:p>
          <w:p w14:paraId="206E7E93" w14:textId="77777777" w:rsidR="00EE4F9D" w:rsidRPr="00EE4F9D" w:rsidRDefault="00EE4F9D" w:rsidP="00EE4F9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EE4F9D">
              <w:rPr>
                <w:rFonts w:asciiTheme="minorBidi" w:hAnsiTheme="minorBidi" w:cstheme="minorBidi"/>
                <w:sz w:val="22"/>
                <w:szCs w:val="22"/>
              </w:rPr>
              <w:t>P261 Izbjegavati udisanje prašine/ dima/plina/magle/para/aerosola.</w:t>
            </w:r>
          </w:p>
          <w:p w14:paraId="49FA9B8D" w14:textId="77777777" w:rsidR="00EE4F9D" w:rsidRPr="00EE4F9D" w:rsidRDefault="00EE4F9D" w:rsidP="00EE4F9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EE4F9D">
              <w:rPr>
                <w:rFonts w:asciiTheme="minorBidi" w:hAnsiTheme="minorBidi" w:cstheme="minorBidi"/>
                <w:sz w:val="22"/>
                <w:szCs w:val="22"/>
              </w:rPr>
              <w:t>P280 Nositi zaštitne rukavice/ zaštitno odijelo/zaštitu za oči/zaštitu za lice/zaštitu sluha/…</w:t>
            </w:r>
          </w:p>
          <w:p w14:paraId="2E2E5B5F" w14:textId="77777777" w:rsidR="00EE4F9D" w:rsidRPr="00EE4F9D" w:rsidRDefault="00EE4F9D" w:rsidP="00EE4F9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EE4F9D">
              <w:rPr>
                <w:rFonts w:asciiTheme="minorBidi" w:hAnsiTheme="minorBidi" w:cstheme="minorBidi"/>
                <w:sz w:val="22"/>
                <w:szCs w:val="22"/>
              </w:rPr>
              <w:t>P302 + P352 U SLUČAJU DODIRA S KOŽOM: Oprati velikom količinom vode.</w:t>
            </w:r>
          </w:p>
          <w:p w14:paraId="43741B9C" w14:textId="77777777" w:rsidR="00EE4F9D" w:rsidRPr="00EE4F9D" w:rsidRDefault="00EE4F9D" w:rsidP="00EE4F9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EE4F9D">
              <w:rPr>
                <w:rFonts w:asciiTheme="minorBidi" w:hAnsiTheme="minorBidi" w:cstheme="minorBidi"/>
                <w:sz w:val="22"/>
                <w:szCs w:val="22"/>
              </w:rPr>
              <w:t>P333 + P313 U slučaju nadražaja ili osipa na koži: Zatražiti savjet/ pomoć liječnika.</w:t>
            </w:r>
          </w:p>
          <w:p w14:paraId="0821EAF5" w14:textId="5854102E" w:rsidR="00BF25AC" w:rsidRPr="00D738A2" w:rsidRDefault="00EE4F9D" w:rsidP="00EE4F9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EE4F9D">
              <w:rPr>
                <w:rFonts w:asciiTheme="minorBidi" w:hAnsiTheme="minorBidi" w:cstheme="minorBidi"/>
                <w:sz w:val="22"/>
                <w:szCs w:val="22"/>
              </w:rPr>
              <w:t>P305 + P351 + P338 U SLUČAJU DODIRA S OČIMA: oprezno ispirati vodom nekoliko minuta. Ukloniti kontaktne leće ako ih nosite i ako se one lako uklanjaju. Nastaviti ispirati.</w:t>
            </w:r>
          </w:p>
        </w:tc>
      </w:tr>
      <w:tr w:rsidR="00BF25AC" w:rsidRPr="00D738A2" w14:paraId="2B8ECA0B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4CCB55F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37" w:type="dxa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C56DE8B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Dodatni podaci o opasnostima:</w:t>
            </w:r>
          </w:p>
        </w:tc>
        <w:tc>
          <w:tcPr>
            <w:tcW w:w="6435" w:type="dxa"/>
            <w:gridSpan w:val="25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BA45CF4" w14:textId="440271F7" w:rsidR="00BF25AC" w:rsidRPr="00D738A2" w:rsidRDefault="00D363D2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bookmarkStart w:id="3" w:name="_Hlk135597119"/>
            <w:r>
              <w:rPr>
                <w:rFonts w:ascii="Arial" w:hAnsi="Arial" w:cs="Arial"/>
                <w:sz w:val="22"/>
                <w:szCs w:val="22"/>
              </w:rPr>
              <w:t xml:space="preserve">Sadrži </w:t>
            </w:r>
            <w:r w:rsidRPr="00080992">
              <w:rPr>
                <w:rFonts w:ascii="Arial" w:hAnsi="Arial" w:cs="Arial"/>
                <w:sz w:val="22"/>
                <w:szCs w:val="22"/>
              </w:rPr>
              <w:t>2-metilizotiazol-3(2H)-on, Poli(oksi-1,2-etandiil), alfa-(2-propilheptil)-omega-hidroksi-,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080992">
              <w:rPr>
                <w:rFonts w:ascii="Arial" w:hAnsi="Arial" w:cs="Arial"/>
                <w:sz w:val="22"/>
                <w:szCs w:val="22"/>
              </w:rPr>
              <w:t xml:space="preserve"> 1,2-benzizotiazol-3(2H)-on</w:t>
            </w:r>
            <w:bookmarkEnd w:id="3"/>
          </w:p>
        </w:tc>
      </w:tr>
      <w:tr w:rsidR="00BF25AC" w:rsidRPr="00D738A2" w14:paraId="2F6C8258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FE9D3D3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2.3.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8701899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Ostale opasnosti</w:t>
            </w:r>
          </w:p>
        </w:tc>
      </w:tr>
      <w:tr w:rsidR="00BF25AC" w:rsidRPr="00D738A2" w14:paraId="1D7C509F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0D13EDC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7669" w14:textId="3B5E8A34" w:rsidR="00BF25AC" w:rsidRPr="00D738A2" w:rsidRDefault="00D363D2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</w:rPr>
              <w:t>-</w:t>
            </w:r>
          </w:p>
        </w:tc>
      </w:tr>
      <w:tr w:rsidR="00BF25AC" w:rsidRPr="00D738A2" w14:paraId="015D6D58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D9943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25AC" w:rsidRPr="00D738A2" w14:paraId="2A8C4D45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8387FD0" w14:textId="77777777" w:rsidR="00BF25AC" w:rsidRPr="00D738A2" w:rsidRDefault="00BF25AC" w:rsidP="00BF25AC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3. SASTAV / INFORMACIJE O SASTOJCIMA</w:t>
            </w:r>
          </w:p>
        </w:tc>
      </w:tr>
      <w:tr w:rsidR="00BF25AC" w:rsidRPr="00D738A2" w14:paraId="3C1D6CD1" w14:textId="77777777" w:rsidTr="00E6248E">
        <w:trPr>
          <w:gridAfter w:val="1"/>
          <w:wAfter w:w="30" w:type="dxa"/>
          <w:cantSplit/>
        </w:trPr>
        <w:tc>
          <w:tcPr>
            <w:tcW w:w="1538" w:type="dxa"/>
            <w:gridSpan w:val="5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7D1513" w14:textId="77777777" w:rsidR="00BF25AC" w:rsidRPr="00D738A2" w:rsidRDefault="00BF25AC" w:rsidP="00BF25AC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CAS/</w:t>
            </w:r>
          </w:p>
          <w:p w14:paraId="509E5EE8" w14:textId="77777777" w:rsidR="00BF25AC" w:rsidRPr="00D738A2" w:rsidRDefault="00BF25AC" w:rsidP="00BF25AC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EC/</w:t>
            </w:r>
          </w:p>
          <w:p w14:paraId="66ABBE6C" w14:textId="77777777" w:rsidR="00BF25AC" w:rsidRPr="00D738A2" w:rsidRDefault="00BF25AC" w:rsidP="00BF25AC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Indeksni broj</w:t>
            </w:r>
          </w:p>
        </w:tc>
        <w:tc>
          <w:tcPr>
            <w:tcW w:w="1806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B534C3" w14:textId="77777777" w:rsidR="00BF25AC" w:rsidRPr="00D738A2" w:rsidRDefault="00BF25AC" w:rsidP="00BF25AC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Broj registracije po REACH-u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3B5FC85" w14:textId="77777777" w:rsidR="00BF25AC" w:rsidRPr="00D738A2" w:rsidRDefault="00BF25AC" w:rsidP="00BF25AC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% mase ili raspon</w:t>
            </w:r>
          </w:p>
        </w:tc>
        <w:tc>
          <w:tcPr>
            <w:tcW w:w="2686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7A578CC" w14:textId="77777777" w:rsidR="00BF25AC" w:rsidRPr="00D738A2" w:rsidRDefault="00BF25AC" w:rsidP="00BF25AC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Ime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217F4F7" w14:textId="77777777" w:rsidR="00BF25AC" w:rsidRPr="00D738A2" w:rsidRDefault="00BF25AC" w:rsidP="00BF25AC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Razvrstavanje prema Uredbi (EZ) br. 1272/2008 (CLP)</w:t>
            </w:r>
          </w:p>
        </w:tc>
      </w:tr>
      <w:tr w:rsidR="001A551D" w:rsidRPr="00D738A2" w14:paraId="0169E927" w14:textId="77777777" w:rsidTr="00E6248E">
        <w:trPr>
          <w:gridAfter w:val="1"/>
          <w:wAfter w:w="30" w:type="dxa"/>
          <w:cantSplit/>
        </w:trPr>
        <w:tc>
          <w:tcPr>
            <w:tcW w:w="1538" w:type="dxa"/>
            <w:gridSpan w:val="5"/>
            <w:tcBorders>
              <w:top w:val="single" w:sz="4" w:space="0" w:color="auto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4FE45389" w14:textId="2B29D4E2" w:rsidR="001A551D" w:rsidRPr="00D738A2" w:rsidRDefault="00555A50" w:rsidP="001A551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bookmarkStart w:id="4" w:name="_Hlk97114506"/>
            <w:bookmarkStart w:id="5" w:name="_Hlk126611469"/>
            <w:r w:rsidRPr="00555A50">
              <w:rPr>
                <w:rFonts w:asciiTheme="minorBidi" w:hAnsiTheme="minorBidi" w:cstheme="minorBidi"/>
                <w:sz w:val="22"/>
                <w:szCs w:val="22"/>
              </w:rPr>
              <w:t>63148-62-9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- / -</w:t>
            </w:r>
          </w:p>
        </w:tc>
        <w:tc>
          <w:tcPr>
            <w:tcW w:w="1806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05657ECC" w14:textId="7ED8BBA3" w:rsidR="001A551D" w:rsidRPr="00D738A2" w:rsidRDefault="00555A50" w:rsidP="001A551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21BE0B4A" w14:textId="5BCC72F7" w:rsidR="001A551D" w:rsidRPr="002F516C" w:rsidRDefault="00555A50" w:rsidP="001A551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2F516C">
              <w:rPr>
                <w:rFonts w:asciiTheme="minorBidi" w:hAnsiTheme="minorBidi" w:cstheme="minorBidi"/>
                <w:sz w:val="22"/>
                <w:szCs w:val="22"/>
              </w:rPr>
              <w:t xml:space="preserve">&lt; </w:t>
            </w:r>
            <w:r w:rsidR="00886313">
              <w:rPr>
                <w:rFonts w:asciiTheme="minorBidi" w:hAnsiTheme="minorBidi" w:cstheme="minorBidi"/>
                <w:sz w:val="22"/>
                <w:szCs w:val="22"/>
              </w:rPr>
              <w:t>1</w:t>
            </w:r>
            <w:r w:rsidRPr="002F516C">
              <w:rPr>
                <w:rFonts w:asciiTheme="minorBidi" w:hAnsiTheme="minorBidi" w:cstheme="minorBidi"/>
                <w:sz w:val="22"/>
                <w:szCs w:val="22"/>
              </w:rPr>
              <w:t>5%</w:t>
            </w:r>
          </w:p>
        </w:tc>
        <w:tc>
          <w:tcPr>
            <w:tcW w:w="2686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A6A6A6"/>
              <w:right w:val="dotted" w:sz="4" w:space="0" w:color="969696"/>
            </w:tcBorders>
            <w:shd w:val="clear" w:color="auto" w:fill="auto"/>
            <w:vAlign w:val="center"/>
          </w:tcPr>
          <w:p w14:paraId="12C3CBAF" w14:textId="55DD3A1C" w:rsidR="001A551D" w:rsidRPr="002F516C" w:rsidRDefault="00555A50" w:rsidP="00AF7BF1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2F516C">
              <w:rPr>
                <w:rFonts w:asciiTheme="minorBidi" w:hAnsiTheme="minorBidi" w:cstheme="minorBidi"/>
                <w:sz w:val="22"/>
                <w:szCs w:val="22"/>
              </w:rPr>
              <w:t>Vodena emulzija dimetilpolisiloksana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A6A6A6"/>
            </w:tcBorders>
            <w:shd w:val="clear" w:color="auto" w:fill="auto"/>
            <w:vAlign w:val="center"/>
          </w:tcPr>
          <w:p w14:paraId="7F29CB51" w14:textId="42D410AF" w:rsidR="001A551D" w:rsidRPr="002F516C" w:rsidRDefault="002C3026" w:rsidP="00555A50">
            <w:pPr>
              <w:autoSpaceDE w:val="0"/>
              <w:rPr>
                <w:rFonts w:asciiTheme="minorBidi" w:hAnsiTheme="minorBidi" w:cstheme="minorBidi"/>
                <w:i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Ozlj.oka 1 H318</w:t>
            </w:r>
          </w:p>
        </w:tc>
      </w:tr>
      <w:bookmarkEnd w:id="4"/>
      <w:bookmarkEnd w:id="5"/>
      <w:tr w:rsidR="002C3026" w:rsidRPr="00D738A2" w14:paraId="14A292A0" w14:textId="77777777" w:rsidTr="00E6248E">
        <w:trPr>
          <w:gridAfter w:val="1"/>
          <w:wAfter w:w="30" w:type="dxa"/>
          <w:cantSplit/>
        </w:trPr>
        <w:tc>
          <w:tcPr>
            <w:tcW w:w="1538" w:type="dxa"/>
            <w:gridSpan w:val="5"/>
            <w:tcBorders>
              <w:top w:val="dotted" w:sz="4" w:space="0" w:color="A6A6A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722210F" w14:textId="63446ED0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160875-66-1 / - / -</w:t>
            </w:r>
          </w:p>
        </w:tc>
        <w:tc>
          <w:tcPr>
            <w:tcW w:w="1806" w:type="dxa"/>
            <w:gridSpan w:val="7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35B1683" w14:textId="535C0BB3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12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87B91A1" w14:textId="0D39A401" w:rsidR="002C3026" w:rsidRPr="002F516C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&lt; 1</w:t>
            </w:r>
          </w:p>
        </w:tc>
        <w:tc>
          <w:tcPr>
            <w:tcW w:w="2686" w:type="dxa"/>
            <w:gridSpan w:val="15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5562E5" w14:textId="77777777" w:rsidR="002C3026" w:rsidRPr="00C76E5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Poli(oksi-1,2-etandiil),</w:t>
            </w:r>
          </w:p>
          <w:p w14:paraId="21BFF5A9" w14:textId="77777777" w:rsidR="002C3026" w:rsidRPr="00C76E5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alfa-(2-propilheptil)-</w:t>
            </w:r>
          </w:p>
          <w:p w14:paraId="678EB8DC" w14:textId="5C4021A5" w:rsidR="002C3026" w:rsidRPr="002F516C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omega-hidroksi-</w:t>
            </w:r>
          </w:p>
        </w:tc>
        <w:tc>
          <w:tcPr>
            <w:tcW w:w="2991" w:type="dxa"/>
            <w:gridSpan w:val="5"/>
            <w:tcBorders>
              <w:top w:val="dotted" w:sz="4" w:space="0" w:color="A6A6A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F01B163" w14:textId="77777777" w:rsidR="002C3026" w:rsidRPr="00C76E5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Ak. toks. 4 H302</w:t>
            </w:r>
          </w:p>
          <w:p w14:paraId="2CAD6FB1" w14:textId="2EFF171B" w:rsidR="002C3026" w:rsidRPr="002F516C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Ozlj. oka 1, H318</w:t>
            </w:r>
          </w:p>
        </w:tc>
      </w:tr>
      <w:tr w:rsidR="002C3026" w:rsidRPr="00D738A2" w14:paraId="7CB8B03B" w14:textId="77777777" w:rsidTr="00E6248E">
        <w:trPr>
          <w:gridAfter w:val="1"/>
          <w:wAfter w:w="30" w:type="dxa"/>
          <w:cantSplit/>
        </w:trPr>
        <w:tc>
          <w:tcPr>
            <w:tcW w:w="1538" w:type="dxa"/>
            <w:gridSpan w:val="5"/>
            <w:tcBorders>
              <w:top w:val="dotted" w:sz="4" w:space="0" w:color="A6A6A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E98D1D2" w14:textId="5B538AE0" w:rsidR="002C3026" w:rsidRPr="00C76E5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2634-33-5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 w:rsidRPr="00C76E52">
              <w:rPr>
                <w:rFonts w:asciiTheme="minorBidi" w:hAnsiTheme="minorBidi" w:cstheme="minorBidi"/>
                <w:sz w:val="22"/>
                <w:szCs w:val="22"/>
              </w:rPr>
              <w:t>220-120-9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 w:rsidRPr="00C76E52">
              <w:rPr>
                <w:rFonts w:asciiTheme="minorBidi" w:hAnsiTheme="minorBidi" w:cstheme="minorBidi"/>
                <w:sz w:val="22"/>
                <w:szCs w:val="22"/>
              </w:rPr>
              <w:t>613-088-00-6</w:t>
            </w:r>
          </w:p>
        </w:tc>
        <w:tc>
          <w:tcPr>
            <w:tcW w:w="1806" w:type="dxa"/>
            <w:gridSpan w:val="7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7B61EC2" w14:textId="2F038C64" w:rsidR="002C3026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12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0C6DE87" w14:textId="279AFC5D" w:rsidR="002C3026" w:rsidRPr="00C76E52" w:rsidRDefault="00EF3118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&gt; 0,0015</w:t>
            </w:r>
          </w:p>
        </w:tc>
        <w:tc>
          <w:tcPr>
            <w:tcW w:w="2686" w:type="dxa"/>
            <w:gridSpan w:val="15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853CA04" w14:textId="10E27B43" w:rsidR="002C3026" w:rsidRPr="00C76E5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1,2-benzi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z</w:t>
            </w:r>
            <w:r w:rsidRPr="00C76E52">
              <w:rPr>
                <w:rFonts w:asciiTheme="minorBidi" w:hAnsiTheme="minorBidi" w:cstheme="minorBidi"/>
                <w:sz w:val="22"/>
                <w:szCs w:val="22"/>
              </w:rPr>
              <w:t>otiazol-3(2H)-on</w:t>
            </w:r>
          </w:p>
        </w:tc>
        <w:tc>
          <w:tcPr>
            <w:tcW w:w="2991" w:type="dxa"/>
            <w:gridSpan w:val="5"/>
            <w:tcBorders>
              <w:top w:val="dotted" w:sz="4" w:space="0" w:color="A6A6A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F459DD5" w14:textId="77777777" w:rsidR="000D40BC" w:rsidRPr="0056383C" w:rsidRDefault="000D40BC" w:rsidP="000D40B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383C">
              <w:rPr>
                <w:rFonts w:ascii="Arial" w:hAnsi="Arial" w:cs="Arial"/>
                <w:sz w:val="22"/>
                <w:szCs w:val="22"/>
              </w:rPr>
              <w:t>Ak. toks. 4 H302</w:t>
            </w:r>
          </w:p>
          <w:p w14:paraId="7CC49B1D" w14:textId="77777777" w:rsidR="000D40BC" w:rsidRPr="0056383C" w:rsidRDefault="000D40BC" w:rsidP="000D40B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383C">
              <w:rPr>
                <w:rFonts w:ascii="Arial" w:hAnsi="Arial" w:cs="Arial"/>
                <w:sz w:val="22"/>
                <w:szCs w:val="22"/>
              </w:rPr>
              <w:t>Nadraž. koža 2 H315</w:t>
            </w:r>
          </w:p>
          <w:p w14:paraId="1D7FA438" w14:textId="77777777" w:rsidR="000D40BC" w:rsidRPr="0056383C" w:rsidRDefault="000D40BC" w:rsidP="000D40B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383C">
              <w:rPr>
                <w:rFonts w:ascii="Arial" w:hAnsi="Arial" w:cs="Arial"/>
                <w:sz w:val="22"/>
                <w:szCs w:val="22"/>
              </w:rPr>
              <w:t>Ozlj.oka 1 H318</w:t>
            </w:r>
          </w:p>
          <w:p w14:paraId="44CBB569" w14:textId="77777777" w:rsidR="000D40BC" w:rsidRPr="0056383C" w:rsidRDefault="000D40BC" w:rsidP="000D40B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383C">
              <w:rPr>
                <w:rFonts w:ascii="Arial" w:hAnsi="Arial" w:cs="Arial"/>
                <w:iCs/>
                <w:sz w:val="22"/>
                <w:szCs w:val="22"/>
              </w:rPr>
              <w:t xml:space="preserve">Derm. senz. </w:t>
            </w:r>
            <w:r w:rsidRPr="0056383C">
              <w:rPr>
                <w:rFonts w:ascii="Arial" w:hAnsi="Arial" w:cs="Arial"/>
                <w:sz w:val="22"/>
                <w:szCs w:val="22"/>
              </w:rPr>
              <w:t>1 H317</w:t>
            </w:r>
          </w:p>
          <w:p w14:paraId="55FB5868" w14:textId="77777777" w:rsidR="000D40BC" w:rsidRDefault="000D40BC" w:rsidP="000D40B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383C">
              <w:rPr>
                <w:rFonts w:ascii="Arial" w:hAnsi="Arial" w:cs="Arial"/>
                <w:iCs/>
                <w:sz w:val="22"/>
                <w:szCs w:val="22"/>
              </w:rPr>
              <w:t xml:space="preserve">Ak. toks. vod. okol. </w:t>
            </w:r>
            <w:r w:rsidRPr="0056383C">
              <w:rPr>
                <w:rFonts w:ascii="Arial" w:hAnsi="Arial" w:cs="Arial"/>
                <w:sz w:val="22"/>
                <w:szCs w:val="22"/>
              </w:rPr>
              <w:t>1 H400</w:t>
            </w:r>
          </w:p>
          <w:p w14:paraId="267B70C3" w14:textId="77777777" w:rsidR="000D40BC" w:rsidRPr="002E1730" w:rsidRDefault="000D40BC" w:rsidP="000D40BC">
            <w:pPr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  <w:r w:rsidRPr="002E1730">
              <w:rPr>
                <w:rFonts w:ascii="Arial" w:hAnsi="Arial" w:cs="Arial"/>
                <w:sz w:val="20"/>
              </w:rPr>
              <w:t>Specifične granične koncentracije:</w:t>
            </w:r>
          </w:p>
          <w:p w14:paraId="4179E7A6" w14:textId="68A1C0A7" w:rsidR="002C3026" w:rsidRPr="00C76E52" w:rsidRDefault="000D40BC" w:rsidP="000D40B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2E1730">
              <w:rPr>
                <w:rFonts w:ascii="Arial" w:hAnsi="Arial" w:cs="Arial"/>
                <w:sz w:val="20"/>
              </w:rPr>
              <w:t>Derm.Senz. 1 H317: C ≥ 0,05 %</w:t>
            </w:r>
          </w:p>
        </w:tc>
      </w:tr>
      <w:tr w:rsidR="002C3026" w:rsidRPr="00D738A2" w14:paraId="50AD074D" w14:textId="77777777" w:rsidTr="00E6248E">
        <w:trPr>
          <w:gridAfter w:val="1"/>
          <w:wAfter w:w="30" w:type="dxa"/>
          <w:cantSplit/>
        </w:trPr>
        <w:tc>
          <w:tcPr>
            <w:tcW w:w="1538" w:type="dxa"/>
            <w:gridSpan w:val="5"/>
            <w:tcBorders>
              <w:top w:val="dotted" w:sz="4" w:space="0" w:color="A6A6A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6B6BD7" w14:textId="338E1C3D" w:rsidR="002C3026" w:rsidRPr="00D738A2" w:rsidRDefault="002C3026" w:rsidP="002C3026">
            <w:pPr>
              <w:snapToGrid w:val="0"/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E80733">
              <w:rPr>
                <w:rFonts w:asciiTheme="minorBidi" w:hAnsiTheme="minorBidi" w:cstheme="minorBidi"/>
                <w:sz w:val="22"/>
                <w:szCs w:val="22"/>
              </w:rPr>
              <w:t>2682-20-4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 w:rsidRPr="00E80733">
              <w:rPr>
                <w:rFonts w:asciiTheme="minorBidi" w:hAnsiTheme="minorBidi" w:cstheme="minorBidi"/>
                <w:sz w:val="22"/>
                <w:szCs w:val="22"/>
              </w:rPr>
              <w:t>220-239-6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 w:rsidRPr="00E80733">
              <w:rPr>
                <w:rFonts w:asciiTheme="minorBidi" w:hAnsiTheme="minorBidi" w:cstheme="minorBidi"/>
                <w:sz w:val="22"/>
                <w:szCs w:val="22"/>
              </w:rPr>
              <w:t>613-326-00-9</w:t>
            </w:r>
          </w:p>
        </w:tc>
        <w:tc>
          <w:tcPr>
            <w:tcW w:w="1806" w:type="dxa"/>
            <w:gridSpan w:val="7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14D2E6" w14:textId="6DDE274D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12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EB9972" w14:textId="7B49B5F8" w:rsidR="002C3026" w:rsidRPr="002F516C" w:rsidRDefault="00EF3118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&gt; 0,0015</w:t>
            </w:r>
          </w:p>
        </w:tc>
        <w:tc>
          <w:tcPr>
            <w:tcW w:w="2686" w:type="dxa"/>
            <w:gridSpan w:val="15"/>
            <w:tcBorders>
              <w:top w:val="dotted" w:sz="4" w:space="0" w:color="A6A6A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36A86BB" w14:textId="725EA2F5" w:rsidR="002C3026" w:rsidRPr="002F516C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2F516C">
              <w:rPr>
                <w:rFonts w:asciiTheme="minorBidi" w:hAnsiTheme="minorBidi" w:cstheme="minorBidi"/>
                <w:sz w:val="22"/>
              </w:rPr>
              <w:t>2-metil-2H-izotiazol-3-o</w:t>
            </w:r>
            <w:r>
              <w:rPr>
                <w:rFonts w:asciiTheme="minorBidi" w:hAnsiTheme="minorBidi" w:cstheme="minorBidi"/>
                <w:sz w:val="22"/>
              </w:rPr>
              <w:t>n</w:t>
            </w:r>
          </w:p>
        </w:tc>
        <w:tc>
          <w:tcPr>
            <w:tcW w:w="2991" w:type="dxa"/>
            <w:gridSpan w:val="5"/>
            <w:tcBorders>
              <w:top w:val="dotted" w:sz="4" w:space="0" w:color="A6A6A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61C2B3A" w14:textId="77777777" w:rsidR="000D40BC" w:rsidRPr="0056383C" w:rsidRDefault="000D40BC" w:rsidP="000D40B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383C">
              <w:rPr>
                <w:rFonts w:ascii="Arial" w:hAnsi="Arial" w:cs="Arial"/>
                <w:sz w:val="22"/>
                <w:szCs w:val="22"/>
              </w:rPr>
              <w:t>Ak. toks. 2 H330</w:t>
            </w:r>
          </w:p>
          <w:p w14:paraId="31B354D8" w14:textId="77777777" w:rsidR="000D40BC" w:rsidRPr="0056383C" w:rsidRDefault="000D40BC" w:rsidP="000D40B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383C">
              <w:rPr>
                <w:rFonts w:ascii="Arial" w:hAnsi="Arial" w:cs="Arial"/>
                <w:sz w:val="22"/>
                <w:szCs w:val="22"/>
              </w:rPr>
              <w:t>Ak. toks 3 H311</w:t>
            </w:r>
          </w:p>
          <w:p w14:paraId="47CAB736" w14:textId="77777777" w:rsidR="000D40BC" w:rsidRPr="0056383C" w:rsidRDefault="000D40BC" w:rsidP="000D40B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383C">
              <w:rPr>
                <w:rFonts w:ascii="Arial" w:hAnsi="Arial" w:cs="Arial"/>
                <w:sz w:val="22"/>
                <w:szCs w:val="22"/>
              </w:rPr>
              <w:t>Ak. toks. 3 H301</w:t>
            </w:r>
          </w:p>
          <w:p w14:paraId="46E37D2A" w14:textId="77777777" w:rsidR="000D40BC" w:rsidRPr="0056383C" w:rsidRDefault="000D40BC" w:rsidP="000D40BC">
            <w:pPr>
              <w:snapToGri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383C">
              <w:rPr>
                <w:rFonts w:ascii="Arial" w:hAnsi="Arial" w:cs="Arial"/>
                <w:sz w:val="22"/>
                <w:szCs w:val="22"/>
              </w:rPr>
              <w:t>Nagriz. koža 1B H314</w:t>
            </w:r>
          </w:p>
          <w:p w14:paraId="20459957" w14:textId="77777777" w:rsidR="000D40BC" w:rsidRPr="0056383C" w:rsidRDefault="000D40BC" w:rsidP="000D40BC">
            <w:pPr>
              <w:snapToGrid w:val="0"/>
              <w:spacing w:before="40" w:after="40"/>
              <w:rPr>
                <w:rFonts w:ascii="Arial" w:hAnsi="Arial" w:cs="Arial"/>
                <w:iCs/>
                <w:sz w:val="22"/>
                <w:szCs w:val="22"/>
              </w:rPr>
            </w:pPr>
            <w:r w:rsidRPr="0056383C">
              <w:rPr>
                <w:rFonts w:ascii="Arial" w:hAnsi="Arial" w:cs="Arial"/>
                <w:sz w:val="22"/>
                <w:szCs w:val="22"/>
              </w:rPr>
              <w:t>Ozlj. oka 1, H318</w:t>
            </w:r>
            <w:r w:rsidRPr="0056383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2918535B" w14:textId="77777777" w:rsidR="000D40BC" w:rsidRPr="0056383C" w:rsidRDefault="000D40BC" w:rsidP="000D40BC">
            <w:pPr>
              <w:snapToGrid w:val="0"/>
              <w:spacing w:before="40" w:after="40"/>
              <w:rPr>
                <w:rFonts w:ascii="Arial" w:hAnsi="Arial" w:cs="Arial"/>
                <w:iCs/>
                <w:sz w:val="22"/>
                <w:szCs w:val="22"/>
              </w:rPr>
            </w:pPr>
            <w:r w:rsidRPr="0056383C">
              <w:rPr>
                <w:rFonts w:ascii="Arial" w:hAnsi="Arial" w:cs="Arial"/>
                <w:iCs/>
                <w:sz w:val="22"/>
                <w:szCs w:val="22"/>
              </w:rPr>
              <w:t>Derm. senz. 1A, H317</w:t>
            </w:r>
          </w:p>
          <w:p w14:paraId="25429F1B" w14:textId="77777777" w:rsidR="000D40BC" w:rsidRPr="0056383C" w:rsidRDefault="000D40BC" w:rsidP="000D40BC">
            <w:pPr>
              <w:snapToGrid w:val="0"/>
              <w:spacing w:before="40" w:after="40"/>
              <w:rPr>
                <w:rFonts w:ascii="Arial" w:hAnsi="Arial" w:cs="Arial"/>
                <w:iCs/>
                <w:sz w:val="22"/>
                <w:szCs w:val="22"/>
              </w:rPr>
            </w:pPr>
            <w:r w:rsidRPr="0056383C">
              <w:rPr>
                <w:rFonts w:ascii="Arial" w:hAnsi="Arial" w:cs="Arial"/>
                <w:iCs/>
                <w:sz w:val="22"/>
                <w:szCs w:val="22"/>
              </w:rPr>
              <w:t>TCOJ 3 H335</w:t>
            </w:r>
          </w:p>
          <w:p w14:paraId="07DE8882" w14:textId="77777777" w:rsidR="000D40BC" w:rsidRPr="0056383C" w:rsidRDefault="000D40BC" w:rsidP="000D40BC">
            <w:pPr>
              <w:snapToGrid w:val="0"/>
              <w:spacing w:before="40" w:after="40"/>
              <w:rPr>
                <w:rFonts w:ascii="Arial" w:hAnsi="Arial" w:cs="Arial"/>
                <w:iCs/>
                <w:sz w:val="22"/>
                <w:szCs w:val="22"/>
              </w:rPr>
            </w:pPr>
            <w:r w:rsidRPr="0056383C">
              <w:rPr>
                <w:rFonts w:ascii="Arial" w:hAnsi="Arial" w:cs="Arial"/>
                <w:iCs/>
                <w:sz w:val="22"/>
                <w:szCs w:val="22"/>
              </w:rPr>
              <w:t xml:space="preserve">Ak. toks. vod. okol. 1 H400 </w:t>
            </w:r>
          </w:p>
          <w:p w14:paraId="7F279174" w14:textId="77777777" w:rsidR="000D40BC" w:rsidRDefault="000D40BC" w:rsidP="000D40B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383C">
              <w:rPr>
                <w:rFonts w:ascii="Arial" w:hAnsi="Arial" w:cs="Arial"/>
                <w:sz w:val="22"/>
                <w:szCs w:val="22"/>
              </w:rPr>
              <w:t xml:space="preserve">Kron. toks. vod. okol. 1 H410 </w:t>
            </w:r>
          </w:p>
          <w:p w14:paraId="2C04121E" w14:textId="77777777" w:rsidR="000D40BC" w:rsidRDefault="000D40BC" w:rsidP="000D40B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6383C">
              <w:rPr>
                <w:rFonts w:ascii="Arial" w:hAnsi="Arial" w:cs="Arial"/>
                <w:sz w:val="22"/>
                <w:szCs w:val="22"/>
              </w:rPr>
              <w:t>EUH071</w:t>
            </w:r>
          </w:p>
          <w:p w14:paraId="3337CFDB" w14:textId="77777777" w:rsidR="000D40BC" w:rsidRPr="002E1730" w:rsidRDefault="000D40BC" w:rsidP="000D40BC">
            <w:pPr>
              <w:snapToGrid w:val="0"/>
              <w:spacing w:before="40" w:after="40"/>
              <w:rPr>
                <w:rFonts w:ascii="Arial" w:hAnsi="Arial" w:cs="Arial"/>
                <w:sz w:val="20"/>
              </w:rPr>
            </w:pPr>
            <w:r w:rsidRPr="002E1730">
              <w:rPr>
                <w:rFonts w:ascii="Arial" w:hAnsi="Arial" w:cs="Arial"/>
                <w:sz w:val="20"/>
              </w:rPr>
              <w:t>Specifične granične koncentracije:</w:t>
            </w:r>
          </w:p>
          <w:p w14:paraId="7F2DDEEB" w14:textId="77777777" w:rsidR="000D40BC" w:rsidRDefault="000D40BC" w:rsidP="000D40BC">
            <w:pPr>
              <w:rPr>
                <w:rFonts w:ascii="Arial" w:hAnsi="Arial" w:cs="Arial"/>
                <w:sz w:val="20"/>
              </w:rPr>
            </w:pPr>
            <w:r w:rsidRPr="002E1730">
              <w:rPr>
                <w:rFonts w:ascii="Arial" w:hAnsi="Arial" w:cs="Arial"/>
                <w:sz w:val="20"/>
              </w:rPr>
              <w:t>Derm.Senz. 1</w:t>
            </w:r>
            <w:r>
              <w:rPr>
                <w:rFonts w:ascii="Arial" w:hAnsi="Arial" w:cs="Arial"/>
                <w:sz w:val="20"/>
              </w:rPr>
              <w:t>A</w:t>
            </w:r>
            <w:r w:rsidRPr="002E1730">
              <w:rPr>
                <w:rFonts w:ascii="Arial" w:hAnsi="Arial" w:cs="Arial"/>
                <w:sz w:val="20"/>
              </w:rPr>
              <w:t xml:space="preserve"> H317: C ≥ 0,0015 %</w:t>
            </w:r>
          </w:p>
          <w:p w14:paraId="28BF5F05" w14:textId="1DCDDFD3" w:rsidR="002C3026" w:rsidRPr="002F516C" w:rsidRDefault="000D40BC" w:rsidP="000D40BC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2E1730">
              <w:rPr>
                <w:rFonts w:ascii="Arial" w:hAnsi="Arial" w:cs="Arial"/>
                <w:color w:val="002555"/>
                <w:sz w:val="20"/>
                <w:shd w:val="clear" w:color="auto" w:fill="FFFFFF"/>
              </w:rPr>
              <w:t>M=10</w:t>
            </w:r>
            <w:r w:rsidRPr="002E1730">
              <w:rPr>
                <w:rFonts w:ascii="Arial" w:hAnsi="Arial" w:cs="Arial"/>
                <w:color w:val="002555"/>
                <w:sz w:val="20"/>
              </w:rPr>
              <w:br/>
            </w:r>
            <w:r w:rsidRPr="002E1730">
              <w:rPr>
                <w:rFonts w:ascii="Arial" w:hAnsi="Arial" w:cs="Arial"/>
                <w:color w:val="002555"/>
                <w:sz w:val="20"/>
                <w:shd w:val="clear" w:color="auto" w:fill="FFFFFF"/>
              </w:rPr>
              <w:t>M(</w:t>
            </w:r>
            <w:r>
              <w:rPr>
                <w:rFonts w:ascii="Arial" w:hAnsi="Arial" w:cs="Arial"/>
                <w:color w:val="002555"/>
                <w:sz w:val="20"/>
                <w:shd w:val="clear" w:color="auto" w:fill="FFFFFF"/>
              </w:rPr>
              <w:t>kronični</w:t>
            </w:r>
            <w:r w:rsidRPr="002E1730">
              <w:rPr>
                <w:rFonts w:ascii="Arial" w:hAnsi="Arial" w:cs="Arial"/>
                <w:color w:val="002555"/>
                <w:sz w:val="20"/>
                <w:shd w:val="clear" w:color="auto" w:fill="FFFFFF"/>
              </w:rPr>
              <w:t>)=1</w:t>
            </w:r>
          </w:p>
        </w:tc>
      </w:tr>
      <w:tr w:rsidR="002C3026" w:rsidRPr="00D738A2" w14:paraId="7C7E5630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95C14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C3026" w:rsidRPr="00D738A2" w14:paraId="1E4B8585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5BD680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4. MJERE PRVE POMOĆI</w:t>
            </w:r>
          </w:p>
        </w:tc>
      </w:tr>
      <w:tr w:rsidR="002C3026" w:rsidRPr="00D738A2" w14:paraId="1D9DF028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24DF7A9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4.1.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422FF04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Opis mjera prve pomoći</w:t>
            </w:r>
          </w:p>
        </w:tc>
      </w:tr>
      <w:tr w:rsidR="002C3026" w:rsidRPr="00D738A2" w14:paraId="3270781C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F12EEBF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45DE26A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Opće napomene:</w:t>
            </w:r>
          </w:p>
        </w:tc>
        <w:tc>
          <w:tcPr>
            <w:tcW w:w="6885" w:type="dxa"/>
            <w:gridSpan w:val="2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0C3CBDB" w14:textId="6A7FB69B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Odmah skinuti kontaminiranu odjeću. U slučaju pojave simptoma odmah potražiti pomoć liječnika. </w:t>
            </w:r>
          </w:p>
        </w:tc>
      </w:tr>
      <w:tr w:rsidR="002C3026" w:rsidRPr="00D738A2" w14:paraId="55A42A7F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FBCA51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31516F4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Nakon udisanja: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B1E54B2" w14:textId="397E4514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Osobu izvesti na čisti zrak. Ako se simptomi ne povlače potražiti savjet liječnika.</w:t>
            </w:r>
          </w:p>
        </w:tc>
      </w:tr>
      <w:tr w:rsidR="002C3026" w:rsidRPr="00D738A2" w14:paraId="48FAA40E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FF3177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A196836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Nakon dodira s kožom: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BBFD27C" w14:textId="625FF4A4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8A4C6D">
              <w:rPr>
                <w:rFonts w:asciiTheme="minorBidi" w:hAnsiTheme="minorBidi" w:cstheme="minorBidi"/>
                <w:sz w:val="22"/>
                <w:szCs w:val="22"/>
              </w:rPr>
              <w:t>Skinuti onečišćenu odjeću i temeljito isprati s tekućom vodom. Ukoliko dođe do pojave simptoma iritacije zatražiti savjet liječnika.</w:t>
            </w:r>
          </w:p>
        </w:tc>
      </w:tr>
      <w:tr w:rsidR="002C3026" w:rsidRPr="00D738A2" w14:paraId="389EB471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2749217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15508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Nakon dodira s očima: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5BE17AB" w14:textId="5A229FDB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8A4C6D">
              <w:rPr>
                <w:rFonts w:asciiTheme="minorBidi" w:hAnsiTheme="minorBidi" w:cstheme="minorBidi"/>
                <w:sz w:val="22"/>
                <w:szCs w:val="22"/>
              </w:rPr>
              <w:t>Čistim prstima (prvo oprati ruke) raširiti kapke, usmjeriti mlaz vode u oko (ne prejaki mlaz i ne suviše vruća voda) i pri tom kružiti očima da voda dospije u sve dijelove oka; ispirati najmanje 30 min.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A</w:t>
            </w:r>
            <w:r w:rsidRPr="008A4C6D">
              <w:rPr>
                <w:rFonts w:asciiTheme="minorBidi" w:hAnsiTheme="minorBidi" w:cstheme="minorBidi"/>
                <w:sz w:val="22"/>
                <w:szCs w:val="22"/>
              </w:rPr>
              <w:t>ko se simptomi ne povlače, nastaviti sa ispiranjem; potražiti pomoć okulista. Ukloniti kontaktne leće tijekom ispiranja.</w:t>
            </w:r>
          </w:p>
        </w:tc>
      </w:tr>
      <w:tr w:rsidR="002C3026" w:rsidRPr="00D738A2" w14:paraId="2EC20764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B7D2B2B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BEDDB79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Nakon gutanja: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F099C67" w14:textId="51135BF6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Style w:val="Norm"/>
                <w:rFonts w:asciiTheme="minorBidi" w:hAnsiTheme="minorBidi" w:cstheme="minorBidi"/>
              </w:rPr>
              <w:t>Ne izazivati povraćanje; isprati usta vodom i ispljunuti; popiti čašu (2-3 dl) vode i potražiti pomoć liječnika.</w:t>
            </w:r>
          </w:p>
        </w:tc>
      </w:tr>
      <w:tr w:rsidR="002C3026" w:rsidRPr="00D738A2" w14:paraId="16F2FF15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4A2576D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300D11B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Osobna zaštita osobe koja pruža prvu pomoć: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162D0DA" w14:textId="248B984A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Pridržavati se upute s deklaracije ili Sigurnosno-tehničkog lista</w:t>
            </w:r>
          </w:p>
        </w:tc>
      </w:tr>
      <w:tr w:rsidR="002C3026" w:rsidRPr="00D738A2" w14:paraId="2D6EE15F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33091D6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4.2.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95783F9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Najvažniji simptomi i učinci, akutni i odgođeni</w:t>
            </w:r>
          </w:p>
        </w:tc>
      </w:tr>
      <w:tr w:rsidR="002C3026" w:rsidRPr="00D738A2" w14:paraId="4071F1ED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C8B1F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bookmarkStart w:id="6" w:name="_Hlk127112902"/>
          </w:p>
        </w:tc>
        <w:tc>
          <w:tcPr>
            <w:tcW w:w="2487" w:type="dxa"/>
            <w:gridSpan w:val="1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B5EEF0C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Nakon udisanja:</w:t>
            </w:r>
          </w:p>
        </w:tc>
        <w:tc>
          <w:tcPr>
            <w:tcW w:w="6885" w:type="dxa"/>
            <w:gridSpan w:val="2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405754D" w14:textId="3AC3B20D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2C3026" w:rsidRPr="00D738A2" w14:paraId="1A530616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5ADA9A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81270E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Nakon dodira s kožom: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BC40726" w14:textId="28516F0D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Moguće crvenilo, isušivanje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iritacija</w:t>
            </w:r>
          </w:p>
        </w:tc>
      </w:tr>
      <w:tr w:rsidR="002C3026" w:rsidRPr="00D738A2" w14:paraId="728C41DB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1D4631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41ABB97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Nakon dodira s očima: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09B5803" w14:textId="2536D2B4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rvenilo, suzenje, zamagljenje ili slabljenje vida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bol.</w:t>
            </w:r>
          </w:p>
        </w:tc>
      </w:tr>
      <w:tr w:rsidR="002C3026" w:rsidRPr="00D738A2" w14:paraId="57D842C3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9C7557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87" w:type="dxa"/>
            <w:gridSpan w:val="1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F256C4D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Nakon gutanja:</w:t>
            </w:r>
          </w:p>
        </w:tc>
        <w:tc>
          <w:tcPr>
            <w:tcW w:w="6885" w:type="dxa"/>
            <w:gridSpan w:val="2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9B88BCF" w14:textId="3BD37B32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Moguća mučnina, povraćanje</w:t>
            </w:r>
          </w:p>
        </w:tc>
      </w:tr>
      <w:bookmarkEnd w:id="6"/>
      <w:tr w:rsidR="002C3026" w:rsidRPr="00D738A2" w14:paraId="609AD7FD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E862662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4.3.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B7B3487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Navod o slučaju potrebe za hitnom liječničkom pomoći i posebnom obradom</w:t>
            </w:r>
          </w:p>
        </w:tc>
      </w:tr>
      <w:tr w:rsidR="002C3026" w:rsidRPr="00D738A2" w14:paraId="5E0D1F00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F5CE08C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91F3A52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Prilikom transporta osobe u bolnicu ponijeti STL i/ili etiketu proizvoda</w:t>
            </w:r>
          </w:p>
        </w:tc>
      </w:tr>
      <w:tr w:rsidR="002C3026" w:rsidRPr="00D738A2" w14:paraId="7FD99A4D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B1A38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C3026" w:rsidRPr="00D738A2" w14:paraId="0492CCDB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A017282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5. MJERE ZA SUZBIJANJE POŽARA</w:t>
            </w:r>
          </w:p>
        </w:tc>
      </w:tr>
      <w:tr w:rsidR="002C3026" w:rsidRPr="00D738A2" w14:paraId="382CE43E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EC9A90E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5.1.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9673A1A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Sredstva za gašenje</w:t>
            </w:r>
          </w:p>
        </w:tc>
      </w:tr>
      <w:tr w:rsidR="002C3026" w:rsidRPr="00D738A2" w14:paraId="37B462A7" w14:textId="77777777" w:rsidTr="00E6248E">
        <w:trPr>
          <w:cantSplit/>
          <w:trHeight w:val="445"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D3CEE79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72" w:type="dxa"/>
            <w:gridSpan w:val="21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5956A88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Prikladna sredstva:</w:t>
            </w:r>
          </w:p>
        </w:tc>
        <w:tc>
          <w:tcPr>
            <w:tcW w:w="6000" w:type="dxa"/>
            <w:gridSpan w:val="22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0249D54" w14:textId="2B58847A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</w:rPr>
              <w:t>Pjena, prah, inertni plin, ugljikov dioksid. Ako se zapale spremnici s kemikalijom, hladiti vodenom maglom na većoj udaljenosti</w:t>
            </w:r>
            <w:r w:rsidRPr="00D738A2">
              <w:rPr>
                <w:rFonts w:asciiTheme="minorBidi" w:hAnsiTheme="minorBidi" w:cstheme="minorBidi"/>
                <w:b/>
                <w:sz w:val="22"/>
              </w:rPr>
              <w:t>.</w:t>
            </w:r>
          </w:p>
        </w:tc>
      </w:tr>
      <w:tr w:rsidR="002C3026" w:rsidRPr="00D738A2" w14:paraId="4000162F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E3970EB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72" w:type="dxa"/>
            <w:gridSpan w:val="2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CADAF74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Neprikladna sredstva:</w:t>
            </w:r>
          </w:p>
        </w:tc>
        <w:tc>
          <w:tcPr>
            <w:tcW w:w="6000" w:type="dxa"/>
            <w:gridSpan w:val="22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E30C4F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Direktan vodeni mlaz</w:t>
            </w:r>
          </w:p>
        </w:tc>
      </w:tr>
      <w:tr w:rsidR="002C3026" w:rsidRPr="00D738A2" w14:paraId="06238B2D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E5FF199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5.2.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21C46355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Posebne opasnosti koje proizlaze iz tvari ili smjese</w:t>
            </w:r>
          </w:p>
        </w:tc>
      </w:tr>
      <w:tr w:rsidR="002C3026" w:rsidRPr="00D738A2" w14:paraId="63036F5E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C9EE1EA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635" w:type="dxa"/>
            <w:gridSpan w:val="1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64D9A1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Opasni produkti gorenja:</w:t>
            </w:r>
          </w:p>
        </w:tc>
        <w:tc>
          <w:tcPr>
            <w:tcW w:w="6737" w:type="dxa"/>
            <w:gridSpan w:val="27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A1C194D" w14:textId="43EEDD4E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2C3026" w:rsidRPr="00D738A2" w14:paraId="2F819E1E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5D46588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5.3.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1047D9F7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Savjeti za gasitelje požara</w:t>
            </w:r>
          </w:p>
        </w:tc>
      </w:tr>
      <w:tr w:rsidR="002C3026" w:rsidRPr="00D738A2" w14:paraId="53C024B6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A9BA005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51CA2A28" w14:textId="3E4463E1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Ako je moguće ukloniti spremnike s kemikalijom iz zone požara, ako ne, hladiti spremnike vodenom maglom. Izbjegavati direktan  kontakt s kemikalijom; koristiti zaštitna sredstva iz odjeljka 8. Obavezna upotreba izolacijskog odijela i samostalnog uređaja za disanje. Posebna oprema: samostalni uređaj za disanje s otvorenim krugom na stlačeni zrak (HRN EN 137) te odgovarajuća zaštitna odjeća za vatrogasce (HRN EN 469).</w:t>
            </w:r>
          </w:p>
        </w:tc>
      </w:tr>
      <w:tr w:rsidR="002C3026" w:rsidRPr="00D738A2" w14:paraId="64F77960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D2E57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C3026" w:rsidRPr="00D738A2" w14:paraId="40DA282E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4F83371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6. MJERE KOD SLUČAJNOG ISPUŠTANJA</w:t>
            </w:r>
          </w:p>
        </w:tc>
      </w:tr>
      <w:tr w:rsidR="002C3026" w:rsidRPr="00D738A2" w14:paraId="5DC8DF96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C44340C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6.1.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2F8D60D7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Osobne mjere opreza, zaštitna oprema i postupci za izvanredna stanja</w:t>
            </w:r>
          </w:p>
        </w:tc>
      </w:tr>
      <w:tr w:rsidR="002C3026" w:rsidRPr="00D738A2" w14:paraId="428C43A6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F2F2F2"/>
            <w:vAlign w:val="center"/>
          </w:tcPr>
          <w:p w14:paraId="7E366244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6.1.1.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F2F2F2"/>
            <w:vAlign w:val="center"/>
          </w:tcPr>
          <w:p w14:paraId="0764D6AC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 osobe koje se ne ubrajaju u interventno osoblje</w:t>
            </w:r>
          </w:p>
        </w:tc>
      </w:tr>
      <w:tr w:rsidR="002C3026" w:rsidRPr="00D738A2" w14:paraId="73153618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A0C15DE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AFA1F7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Zaštitna oprema:</w:t>
            </w:r>
          </w:p>
        </w:tc>
        <w:tc>
          <w:tcPr>
            <w:tcW w:w="6057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8E56309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Koristiti preporučena osobna zaštitna sredstva (točka 8.)</w:t>
            </w:r>
          </w:p>
        </w:tc>
      </w:tr>
      <w:tr w:rsidR="002C3026" w:rsidRPr="00D738A2" w14:paraId="0B206262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FC93128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15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46F7784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Postupci sprječavanja nesreće:</w:t>
            </w:r>
          </w:p>
        </w:tc>
        <w:tc>
          <w:tcPr>
            <w:tcW w:w="6057" w:type="dxa"/>
            <w:gridSpan w:val="23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348CE55" w14:textId="79DE70D0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Uvjeriti se da se svi pridržavaju preporučenih naputaka za sigurno rukovanje, skladištenje i transport. Provjera ispravnosti opreme i uređaja, uklanjanje izvora zapaljenja, osiguravanje dostatne ventilacije</w:t>
            </w:r>
          </w:p>
        </w:tc>
      </w:tr>
      <w:tr w:rsidR="002C3026" w:rsidRPr="00D738A2" w14:paraId="61D9DFDD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6AF25C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315" w:type="dxa"/>
            <w:gridSpan w:val="2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5E0AC6E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Postupci u slučaju nesreće:</w:t>
            </w:r>
          </w:p>
        </w:tc>
        <w:tc>
          <w:tcPr>
            <w:tcW w:w="6057" w:type="dxa"/>
            <w:gridSpan w:val="23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743DF49" w14:textId="35668B0F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Evakuacija zone opasnosti. Spriječiti dospijevanje u vodotokove i drenažne sustave postavljanjem pješčanih brana i pregrada. Osigurati dobru ventilaciju prostora. Ne udisati pare/aerosol. Spriječiti dodir s kožom i očima.</w:t>
            </w:r>
          </w:p>
        </w:tc>
      </w:tr>
      <w:tr w:rsidR="002C3026" w:rsidRPr="00D738A2" w14:paraId="2953807B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E6E1426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6.1.2.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6007E11A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 interventno osoblje:</w:t>
            </w:r>
          </w:p>
        </w:tc>
      </w:tr>
      <w:tr w:rsidR="002C3026" w:rsidRPr="00D738A2" w14:paraId="72C43C61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374C6F4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2013112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Nošenje prikladne osobne zaštitne opreme (uključujući osobnu zaštitnu opremu iz točke 8. STLa) kako bi se spriječilo onečišćenje kože, očiju i osobne odjeće.</w:t>
            </w:r>
          </w:p>
        </w:tc>
      </w:tr>
      <w:tr w:rsidR="002C3026" w:rsidRPr="00D738A2" w14:paraId="346F63F8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D4D41F5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6.2.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47E8436C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Mjere zaštite okoliša:</w:t>
            </w:r>
          </w:p>
        </w:tc>
      </w:tr>
      <w:tr w:rsidR="002C3026" w:rsidRPr="00D738A2" w14:paraId="1E923E84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05B03DA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2EAF851C" w14:textId="0A98F3DA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Spriječit izlijevanje ili ispuštanje tvari, držati podalje od kanalizacijskih odvoda, površinskih ili podzemnih voda. U slučaju veće kontaminacije okoliša proizvodom, obavijestiti 112.</w:t>
            </w:r>
          </w:p>
        </w:tc>
      </w:tr>
      <w:tr w:rsidR="002C3026" w:rsidRPr="00D738A2" w14:paraId="56D8E248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B752265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6.3.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07B571BC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Metode i materijal za sprječavanje širenja i čišćenje</w:t>
            </w:r>
          </w:p>
        </w:tc>
      </w:tr>
      <w:tr w:rsidR="002C3026" w:rsidRPr="00D738A2" w14:paraId="3A7B7EB0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96DCBB5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6.3.1.</w:t>
            </w:r>
          </w:p>
        </w:tc>
        <w:tc>
          <w:tcPr>
            <w:tcW w:w="1735" w:type="dxa"/>
            <w:gridSpan w:val="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2CB9A4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 ograđivanje, prekrivanje, začepljivanje:</w:t>
            </w:r>
          </w:p>
        </w:tc>
        <w:tc>
          <w:tcPr>
            <w:tcW w:w="7637" w:type="dxa"/>
            <w:gridSpan w:val="3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2DAAF15" w14:textId="2D2C7A63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Spriječiti istjecanje i izlijevanje u vodotokove i drenažne sustave postavljanjem pješčanih brana i pregrada (mogu se koristiti slični materijali). Omogućiti dobru ventilaciju.</w:t>
            </w:r>
          </w:p>
        </w:tc>
      </w:tr>
      <w:tr w:rsidR="002C3026" w:rsidRPr="00D738A2" w14:paraId="0C471141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B7F969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6.3.2.</w:t>
            </w:r>
          </w:p>
        </w:tc>
        <w:tc>
          <w:tcPr>
            <w:tcW w:w="1735" w:type="dxa"/>
            <w:gridSpan w:val="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E7F1F5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 čišćenje:</w:t>
            </w:r>
          </w:p>
        </w:tc>
        <w:tc>
          <w:tcPr>
            <w:tcW w:w="7637" w:type="dxa"/>
            <w:gridSpan w:val="3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73A2269" w14:textId="4784DC5E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Kod većih količina iz oštećenog spremnika crpkom u sigurnosnoj izvedbi pretočiti proizvod u praznu cisternu-spremnik, ukloniti ostatak s tla adsorpcijom koristeći nezapaljive adsorpcijske materijale kao što su piljevina, pijesak, mineralni adsorbensi i slično. Kod malih istjecanja proizvod prekriti pijeskom i prebaciti u spremnike koji se mogu hermetički zatvoriti. Tlo dobro isprati vodom.</w:t>
            </w:r>
          </w:p>
        </w:tc>
      </w:tr>
      <w:tr w:rsidR="002C3026" w:rsidRPr="00D738A2" w14:paraId="508E7778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D6DAEE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6.3.3.</w:t>
            </w:r>
          </w:p>
        </w:tc>
        <w:tc>
          <w:tcPr>
            <w:tcW w:w="1735" w:type="dxa"/>
            <w:gridSpan w:val="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3DA8D1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Ostale informacije:</w:t>
            </w:r>
          </w:p>
        </w:tc>
        <w:tc>
          <w:tcPr>
            <w:tcW w:w="7637" w:type="dxa"/>
            <w:gridSpan w:val="35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2624F71" w14:textId="1C64CA34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Predati na zbrinjavanje Pravnoj osobi ovlaštenoj od Ministarstva zaduženog za okoliš. U slučaju većih istjecanja nazvati broj 112.</w:t>
            </w:r>
          </w:p>
        </w:tc>
      </w:tr>
      <w:tr w:rsidR="002C3026" w:rsidRPr="00D738A2" w14:paraId="44154B17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48A1322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6.4.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00CBF57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Uputa na druge odjeljke</w:t>
            </w:r>
          </w:p>
        </w:tc>
      </w:tr>
      <w:tr w:rsidR="002C3026" w:rsidRPr="00D738A2" w14:paraId="7E121878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FEE8D1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DA6AB99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 (telefoni za izvanredna stanja), 8 (zaštitna oprema), 13 (zbrinjavanje otpada).</w:t>
            </w:r>
          </w:p>
        </w:tc>
      </w:tr>
      <w:tr w:rsidR="002C3026" w:rsidRPr="00D738A2" w14:paraId="4F536294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1B898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C3026" w:rsidRPr="00D738A2" w14:paraId="216B9574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CF9ACEB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7. RUKOVANJE I SKLADIŠTENJE</w:t>
            </w:r>
          </w:p>
        </w:tc>
      </w:tr>
      <w:tr w:rsidR="002C3026" w:rsidRPr="00D738A2" w14:paraId="59E5A3F5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751541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7.1.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612CA3F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Mjere opreza za sigurno rukovanje</w:t>
            </w:r>
          </w:p>
        </w:tc>
      </w:tr>
      <w:tr w:rsidR="002C3026" w:rsidRPr="00D738A2" w14:paraId="1A084383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9CFDC5F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7.1.1.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164617B5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Mjere zaštite</w:t>
            </w:r>
          </w:p>
        </w:tc>
      </w:tr>
      <w:tr w:rsidR="002C3026" w:rsidRPr="00D738A2" w14:paraId="72EAB6A8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A12BA6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338" w:type="dxa"/>
            <w:gridSpan w:val="3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B84E125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Mjere za sprječavanje požara:</w:t>
            </w:r>
          </w:p>
        </w:tc>
        <w:tc>
          <w:tcPr>
            <w:tcW w:w="4034" w:type="dxa"/>
            <w:gridSpan w:val="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3BE3457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 pušiti; ne koristiti iskreće materijale; držati u zatvorenom spremniku i na dobro prozračenom mjestu; spriječiti zagrijavanje.</w:t>
            </w:r>
          </w:p>
        </w:tc>
      </w:tr>
      <w:tr w:rsidR="002C3026" w:rsidRPr="00D738A2" w14:paraId="4F50620B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16E4F0E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33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FDBA805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Mjere za sprječavanje stvaranja aerosola i prašine:</w:t>
            </w:r>
          </w:p>
        </w:tc>
        <w:tc>
          <w:tcPr>
            <w:tcW w:w="4034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8C9C326" w14:textId="784F00A1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Osigurati dobru ventilaciju.</w:t>
            </w:r>
          </w:p>
        </w:tc>
      </w:tr>
      <w:tr w:rsidR="002C3026" w:rsidRPr="00D738A2" w14:paraId="22BE7F74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9CE26A6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338" w:type="dxa"/>
            <w:gridSpan w:val="3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AD824C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Mjere zaštite okoliša:</w:t>
            </w:r>
          </w:p>
        </w:tc>
        <w:tc>
          <w:tcPr>
            <w:tcW w:w="4034" w:type="dxa"/>
            <w:gridSpan w:val="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F6C8F34" w14:textId="148B16E6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Spriječit izlijevanje ili ispuštanje tvari, držati podalje od kanalizacijskih odvoda, površinskih ili podzemnih voda.</w:t>
            </w:r>
          </w:p>
        </w:tc>
      </w:tr>
      <w:tr w:rsidR="002C3026" w:rsidRPr="00D738A2" w14:paraId="2649E351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12C5C83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338" w:type="dxa"/>
            <w:gridSpan w:val="34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DE5B92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Ostale mjere:</w:t>
            </w:r>
          </w:p>
        </w:tc>
        <w:tc>
          <w:tcPr>
            <w:tcW w:w="4034" w:type="dxa"/>
            <w:gridSpan w:val="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10FBC88F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Koristiti proizvod u provjetrenim prostorijama, izbjegavati dodir s očima, kožom i odjećom, ne udisati možebitno stvorenu maglicu, osigurati na radnom mjestu mogućnost ispiranja (očiju i kože) vodom (tuševi, slavine, fontanice). Prazna ambalaža može sadržavati zaostalu tekućinu ili pare (odnositi se jednakim mjerama predostrožnosti kao prema punoj). Zabranjena je višekratna uporaba spremnika.</w:t>
            </w:r>
          </w:p>
        </w:tc>
      </w:tr>
      <w:tr w:rsidR="002C3026" w:rsidRPr="00D738A2" w14:paraId="0F5090E7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BA24F96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7.1.2.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1CD415AF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Savjet o općoj higijeni na radnom mjestu</w:t>
            </w:r>
          </w:p>
        </w:tc>
      </w:tr>
      <w:tr w:rsidR="002C3026" w:rsidRPr="00D738A2" w14:paraId="3FC5118F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0D3957B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01A65EC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 pušiti, piti ni jesti u prostoriji s opasnom tvari. Nositi radno odijelo, gumene čizme, propisane rukavice i zaštitnu masku za lice i zaštitne naočale. Prati ruke nakon svakog prekida rada i prije odlaska u kantinu.</w:t>
            </w:r>
          </w:p>
        </w:tc>
      </w:tr>
      <w:tr w:rsidR="002C3026" w:rsidRPr="00D738A2" w14:paraId="687DD12A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63F7A7D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7.2.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C4AB13A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Uvjeti sigurnog skladištenja, uzimajući u obzir moguće inkompatibilnosti</w:t>
            </w:r>
          </w:p>
        </w:tc>
      </w:tr>
      <w:tr w:rsidR="002C3026" w:rsidRPr="00D738A2" w14:paraId="06049BB7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CE22F5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287" w:type="dxa"/>
            <w:gridSpan w:val="2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1FDDA8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Tehničke mjere i uvjeti skladištenja:</w:t>
            </w:r>
          </w:p>
        </w:tc>
        <w:tc>
          <w:tcPr>
            <w:tcW w:w="5085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98748E6" w14:textId="4F06DC83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Skladištiti u suhom, hladnom i dobro ventiliranom prostoru, dalje od hrane, pića i stočne hrane. Spremnici moraju biti čvrsto zatvoreni i okomito uspravljeni te otporni na koroziju. Odvod u podu ne smije biti usmjeren direktno u kanalizaciju. Skladište mora biti označeno prema Zakonu o kemikalijama i u njemu moraju biti vidno istaknuti svi simboli, upute i natpisi predviđeni Zakonom.</w:t>
            </w:r>
          </w:p>
        </w:tc>
      </w:tr>
      <w:tr w:rsidR="002C3026" w:rsidRPr="00D738A2" w14:paraId="09B73C07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9D66E21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287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24BE019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Materijali za spremnike:</w:t>
            </w:r>
          </w:p>
        </w:tc>
        <w:tc>
          <w:tcPr>
            <w:tcW w:w="5085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3E0FF84" w14:textId="11ED684E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Čuvati samo u originalnim, dobro zatvorenim spremnicima. Nije dopušteno pretakati u bilo kakve druge spremnike.</w:t>
            </w:r>
          </w:p>
        </w:tc>
      </w:tr>
      <w:tr w:rsidR="002C3026" w:rsidRPr="00D738A2" w14:paraId="4AFEB741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586A08C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287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CA0A0E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Zahtjevi za skladišni prostor i spremnike:</w:t>
            </w:r>
          </w:p>
        </w:tc>
        <w:tc>
          <w:tcPr>
            <w:tcW w:w="5085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9F083D7" w14:textId="3DFCF5F9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Odvod u podu ne smije biti usmjeren u kanalizaciju. Skladišni prostor označiti sukladno Zakonu o kemikalijama. Ne skladišti sa jakim kiselinama i lužinama. </w:t>
            </w:r>
          </w:p>
        </w:tc>
      </w:tr>
      <w:tr w:rsidR="002C3026" w:rsidRPr="00D738A2" w14:paraId="097649C0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C924E3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287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798DE00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Savjeti za opremanje skladišta:</w:t>
            </w:r>
          </w:p>
        </w:tc>
        <w:tc>
          <w:tcPr>
            <w:tcW w:w="5085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E896F0E" w14:textId="28C95130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2C3026" w:rsidRPr="00D738A2" w14:paraId="2E30A802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9F8002D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287" w:type="dxa"/>
            <w:gridSpan w:val="2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A2B8561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Ostali podaci o uvjetima skladištenja:</w:t>
            </w:r>
          </w:p>
        </w:tc>
        <w:tc>
          <w:tcPr>
            <w:tcW w:w="5085" w:type="dxa"/>
            <w:gridSpan w:val="15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2A8BB92" w14:textId="3E1C72B6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Čuvati odvojeno od jakih kiselina i baza, metala, drva papira, sunčeve svjetlosti, izvora topline. Temperatura skladištenja: 5-25°C.</w:t>
            </w:r>
          </w:p>
        </w:tc>
      </w:tr>
      <w:tr w:rsidR="002C3026" w:rsidRPr="00D738A2" w14:paraId="7FD77FEC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BAA11A5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7.3.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6673B444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Posebna krajnja uporaba ili uporabe</w:t>
            </w:r>
          </w:p>
        </w:tc>
      </w:tr>
      <w:tr w:rsidR="002C3026" w:rsidRPr="00D738A2" w14:paraId="29DF7C91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537E2B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137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1BEDCB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Preporuke:</w:t>
            </w:r>
          </w:p>
        </w:tc>
        <w:tc>
          <w:tcPr>
            <w:tcW w:w="5235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17E6B19" w14:textId="4FD2BA06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Nije dopušteno pretakanje u bilo kakve druge spremnike. Ne vraćati ostatke neupotrjebljenog proizvoda natrag u spremnik.</w:t>
            </w:r>
          </w:p>
        </w:tc>
      </w:tr>
      <w:tr w:rsidR="002C3026" w:rsidRPr="00D738A2" w14:paraId="677C3331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DBAA262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137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BF49663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Posebna rješenja za industrijski sektor:</w:t>
            </w:r>
          </w:p>
        </w:tc>
        <w:tc>
          <w:tcPr>
            <w:tcW w:w="5235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13A5FDA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2C3026" w:rsidRPr="00D738A2" w14:paraId="724DA1D5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4C887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C3026" w:rsidRPr="00D738A2" w14:paraId="4EA361DD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7464A76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8. NADZOR NAD IZLOŽENOŠĆU / OSOBNA ZAŠTITA</w:t>
            </w:r>
          </w:p>
        </w:tc>
      </w:tr>
      <w:tr w:rsidR="002C3026" w:rsidRPr="00D738A2" w14:paraId="74BDC148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CEE42AF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8.1.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8126E4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Nadzorni parametri</w:t>
            </w:r>
          </w:p>
        </w:tc>
      </w:tr>
      <w:tr w:rsidR="002C3026" w:rsidRPr="00D738A2" w14:paraId="5CF38F6C" w14:textId="77777777" w:rsidTr="00E6248E">
        <w:trPr>
          <w:cantSplit/>
        </w:trPr>
        <w:tc>
          <w:tcPr>
            <w:tcW w:w="2689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D9CC" w14:textId="77777777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Tvar</w:t>
            </w:r>
          </w:p>
        </w:tc>
        <w:tc>
          <w:tcPr>
            <w:tcW w:w="193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3DA7" w14:textId="77777777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CAS broj</w:t>
            </w:r>
          </w:p>
        </w:tc>
        <w:tc>
          <w:tcPr>
            <w:tcW w:w="2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01A4" w14:textId="77777777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Granične vrijednosti izloženosti (GVI/KGVI)</w:t>
            </w:r>
          </w:p>
        </w:tc>
        <w:tc>
          <w:tcPr>
            <w:tcW w:w="31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9BF7A" w14:textId="77777777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Biološke granične vrijednosti</w:t>
            </w:r>
          </w:p>
        </w:tc>
      </w:tr>
      <w:tr w:rsidR="002C3026" w:rsidRPr="00D738A2" w14:paraId="54342E69" w14:textId="77777777" w:rsidTr="00E6248E">
        <w:trPr>
          <w:cantSplit/>
        </w:trPr>
        <w:tc>
          <w:tcPr>
            <w:tcW w:w="2689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15DA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93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0A16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C92E" w14:textId="77777777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ppm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C5BA" w14:textId="77777777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mg/m</w:t>
            </w:r>
            <w:r w:rsidRPr="00D738A2"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02624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C3026" w:rsidRPr="00D738A2" w14:paraId="12B9C051" w14:textId="77777777" w:rsidTr="002E05E0">
        <w:trPr>
          <w:cantSplit/>
        </w:trPr>
        <w:tc>
          <w:tcPr>
            <w:tcW w:w="268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4B3B" w14:textId="3949C7C6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1584" w14:textId="5E81D317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1ED4" w14:textId="358C033B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757E" w14:textId="5764BB29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3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151BD" w14:textId="1EA322AB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2C3026" w:rsidRPr="00D738A2" w14:paraId="4B8316CC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DF5FF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2C3026" w:rsidRPr="00D738A2" w14:paraId="6531B5E6" w14:textId="77777777" w:rsidTr="00F81847">
        <w:trPr>
          <w:cantSplit/>
        </w:trPr>
        <w:tc>
          <w:tcPr>
            <w:tcW w:w="10326" w:type="dxa"/>
            <w:gridSpan w:val="45"/>
            <w:shd w:val="clear" w:color="auto" w:fill="F2F2F2"/>
            <w:vAlign w:val="center"/>
          </w:tcPr>
          <w:p w14:paraId="7F0E5DCE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DNEL</w:t>
            </w:r>
          </w:p>
        </w:tc>
      </w:tr>
      <w:tr w:rsidR="002C3026" w:rsidRPr="00D738A2" w14:paraId="1D656DE0" w14:textId="77777777" w:rsidTr="00E6248E">
        <w:trPr>
          <w:cantSplit/>
        </w:trPr>
        <w:tc>
          <w:tcPr>
            <w:tcW w:w="2061" w:type="dxa"/>
            <w:gridSpan w:val="7"/>
            <w:shd w:val="clear" w:color="auto" w:fill="F2F2F2"/>
            <w:vAlign w:val="center"/>
          </w:tcPr>
          <w:p w14:paraId="3F1C2161" w14:textId="77777777" w:rsidR="002C3026" w:rsidRPr="00D738A2" w:rsidRDefault="002C3026" w:rsidP="002C3026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Naziv tvari</w:t>
            </w:r>
          </w:p>
        </w:tc>
        <w:tc>
          <w:tcPr>
            <w:tcW w:w="1429" w:type="dxa"/>
            <w:gridSpan w:val="10"/>
            <w:shd w:val="clear" w:color="auto" w:fill="F2F2F2"/>
            <w:vAlign w:val="center"/>
          </w:tcPr>
          <w:p w14:paraId="35396480" w14:textId="77777777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845" w:type="dxa"/>
            <w:gridSpan w:val="15"/>
            <w:shd w:val="clear" w:color="auto" w:fill="F2F2F2"/>
            <w:vAlign w:val="center"/>
          </w:tcPr>
          <w:p w14:paraId="75D1494E" w14:textId="77777777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Način izlaganja</w:t>
            </w:r>
          </w:p>
        </w:tc>
        <w:tc>
          <w:tcPr>
            <w:tcW w:w="2737" w:type="dxa"/>
            <w:gridSpan w:val="10"/>
            <w:shd w:val="clear" w:color="auto" w:fill="F2F2F2"/>
            <w:vAlign w:val="center"/>
          </w:tcPr>
          <w:p w14:paraId="78F6281F" w14:textId="77777777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Potencijalni zdravstveni učinci</w:t>
            </w:r>
          </w:p>
        </w:tc>
        <w:tc>
          <w:tcPr>
            <w:tcW w:w="2254" w:type="dxa"/>
            <w:gridSpan w:val="3"/>
            <w:shd w:val="clear" w:color="auto" w:fill="F2F2F2"/>
            <w:vAlign w:val="center"/>
          </w:tcPr>
          <w:p w14:paraId="166E37F5" w14:textId="77777777" w:rsidR="002C3026" w:rsidRPr="00D738A2" w:rsidRDefault="002C3026" w:rsidP="002C3026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Vrijednost</w:t>
            </w:r>
          </w:p>
        </w:tc>
      </w:tr>
      <w:tr w:rsidR="008D6314" w:rsidRPr="00D738A2" w14:paraId="22C38773" w14:textId="77777777" w:rsidTr="008D6314">
        <w:trPr>
          <w:cantSplit/>
        </w:trPr>
        <w:tc>
          <w:tcPr>
            <w:tcW w:w="2061" w:type="dxa"/>
            <w:gridSpan w:val="7"/>
            <w:vMerge w:val="restart"/>
            <w:shd w:val="clear" w:color="auto" w:fill="auto"/>
          </w:tcPr>
          <w:p w14:paraId="193C8C65" w14:textId="72098798" w:rsidR="008D6314" w:rsidRPr="00D738A2" w:rsidRDefault="008D6314" w:rsidP="008D6314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50AE4">
              <w:rPr>
                <w:rFonts w:asciiTheme="minorBidi" w:hAnsiTheme="minorBidi" w:cstheme="minorBidi"/>
                <w:sz w:val="22"/>
                <w:szCs w:val="22"/>
              </w:rPr>
              <w:t>1,2-benzizotiazol-3(2H)-on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(CAS: </w:t>
            </w:r>
            <w:r w:rsidRPr="00C76E52">
              <w:rPr>
                <w:rFonts w:asciiTheme="minorBidi" w:hAnsiTheme="minorBidi" w:cstheme="minorBidi"/>
                <w:sz w:val="22"/>
                <w:szCs w:val="22"/>
              </w:rPr>
              <w:t>2634-33-5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42E2C187" w14:textId="0EC14DF5" w:rsidR="008D6314" w:rsidRPr="00D738A2" w:rsidRDefault="008D6314" w:rsidP="008D6314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41B45">
              <w:rPr>
                <w:rFonts w:ascii="Arial" w:hAnsi="Arial" w:cs="Arial"/>
                <w:bCs/>
                <w:sz w:val="22"/>
                <w:szCs w:val="22"/>
              </w:rPr>
              <w:t>Industrijski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102732C9" w14:textId="5BD2FB53" w:rsidR="008D6314" w:rsidRPr="00D738A2" w:rsidRDefault="008D6314" w:rsidP="008D6314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4AD3FB39" w14:textId="31A91041" w:rsidR="008D6314" w:rsidRPr="00D738A2" w:rsidRDefault="008D6314" w:rsidP="008D6314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Kronični sistemski učinci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41598802" w14:textId="44FD03DB" w:rsidR="008D6314" w:rsidRPr="00D738A2" w:rsidRDefault="008D6314" w:rsidP="008D6314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50AE4">
              <w:rPr>
                <w:rFonts w:asciiTheme="minorBidi" w:hAnsiTheme="minorBidi" w:cstheme="minorBidi"/>
                <w:sz w:val="22"/>
                <w:szCs w:val="22"/>
              </w:rPr>
              <w:t>6.81 mg/m3</w:t>
            </w:r>
          </w:p>
        </w:tc>
      </w:tr>
      <w:tr w:rsidR="008D6314" w:rsidRPr="00D738A2" w14:paraId="7DEDA552" w14:textId="77777777" w:rsidTr="008D6314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656375CE" w14:textId="77777777" w:rsidR="008D6314" w:rsidRPr="00D738A2" w:rsidRDefault="008D6314" w:rsidP="008D6314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33AB527B" w14:textId="3B78388D" w:rsidR="008D6314" w:rsidRPr="00D738A2" w:rsidRDefault="008D6314" w:rsidP="008D6314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12EFD">
              <w:rPr>
                <w:rFonts w:ascii="Arial" w:hAnsi="Arial" w:cs="Arial"/>
                <w:bCs/>
                <w:sz w:val="22"/>
                <w:szCs w:val="22"/>
              </w:rPr>
              <w:t>Korisnički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4E87FFB7" w14:textId="480079AA" w:rsidR="008D6314" w:rsidRPr="00D738A2" w:rsidRDefault="008D6314" w:rsidP="008D6314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Inhalacijski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5269F0D0" w14:textId="2F1392E9" w:rsidR="008D6314" w:rsidRPr="00D738A2" w:rsidRDefault="008D6314" w:rsidP="008D6314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Kronični sistemski učinci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45483387" w14:textId="3989BE6D" w:rsidR="008D6314" w:rsidRPr="00D738A2" w:rsidRDefault="008D6314" w:rsidP="008D6314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50AE4">
              <w:rPr>
                <w:rFonts w:asciiTheme="minorBidi" w:hAnsiTheme="minorBidi" w:cstheme="minorBidi"/>
                <w:sz w:val="22"/>
                <w:szCs w:val="22"/>
              </w:rPr>
              <w:t>1.2 mg/m3</w:t>
            </w:r>
          </w:p>
        </w:tc>
      </w:tr>
      <w:tr w:rsidR="008D6314" w:rsidRPr="00D738A2" w14:paraId="1FD786FE" w14:textId="77777777" w:rsidTr="008D6314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2F4F74C7" w14:textId="77777777" w:rsidR="008D6314" w:rsidRPr="00D738A2" w:rsidRDefault="008D6314" w:rsidP="008D6314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163FD142" w14:textId="3CEB5CE7" w:rsidR="008D6314" w:rsidRPr="00D738A2" w:rsidRDefault="008D6314" w:rsidP="008D6314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41B45">
              <w:rPr>
                <w:rFonts w:ascii="Arial" w:hAnsi="Arial" w:cs="Arial"/>
                <w:bCs/>
                <w:sz w:val="22"/>
                <w:szCs w:val="22"/>
              </w:rPr>
              <w:t>Industrijski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294B9816" w14:textId="554858C8" w:rsidR="008D6314" w:rsidRPr="00D738A2" w:rsidRDefault="008D6314" w:rsidP="008D6314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12EFD">
              <w:rPr>
                <w:rFonts w:ascii="Arial" w:hAnsi="Arial" w:cs="Arial"/>
                <w:sz w:val="22"/>
                <w:szCs w:val="22"/>
              </w:rPr>
              <w:t>Dermalno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541645EE" w14:textId="13C165CC" w:rsidR="008D6314" w:rsidRPr="00D738A2" w:rsidRDefault="008D6314" w:rsidP="008D6314">
            <w:pPr>
              <w:spacing w:before="40" w:after="4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Kronični sistemski učinci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75858F4E" w14:textId="745B3B94" w:rsidR="008D6314" w:rsidRPr="00D738A2" w:rsidRDefault="008D6314" w:rsidP="008D6314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50AE4">
              <w:rPr>
                <w:rFonts w:asciiTheme="minorBidi" w:hAnsiTheme="minorBidi" w:cstheme="minorBidi"/>
                <w:sz w:val="22"/>
                <w:szCs w:val="22"/>
              </w:rPr>
              <w:t>0.966 mg/kg</w:t>
            </w:r>
          </w:p>
        </w:tc>
      </w:tr>
      <w:tr w:rsidR="008D6314" w:rsidRPr="008D6314" w14:paraId="6B298094" w14:textId="77777777" w:rsidTr="008D6314">
        <w:trPr>
          <w:cantSplit/>
        </w:trPr>
        <w:tc>
          <w:tcPr>
            <w:tcW w:w="2061" w:type="dxa"/>
            <w:gridSpan w:val="7"/>
            <w:vMerge/>
            <w:shd w:val="clear" w:color="auto" w:fill="auto"/>
            <w:vAlign w:val="center"/>
          </w:tcPr>
          <w:p w14:paraId="4E5EABB0" w14:textId="77777777" w:rsidR="008D6314" w:rsidRPr="008D6314" w:rsidRDefault="008D6314" w:rsidP="008D6314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429" w:type="dxa"/>
            <w:gridSpan w:val="10"/>
            <w:shd w:val="clear" w:color="auto" w:fill="auto"/>
            <w:vAlign w:val="center"/>
          </w:tcPr>
          <w:p w14:paraId="20ED5256" w14:textId="773A0884" w:rsidR="008D6314" w:rsidRPr="008D6314" w:rsidRDefault="008D6314" w:rsidP="008D6314">
            <w:pPr>
              <w:spacing w:before="40" w:after="40"/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A12EFD">
              <w:rPr>
                <w:rFonts w:ascii="Arial" w:hAnsi="Arial" w:cs="Arial"/>
                <w:bCs/>
                <w:sz w:val="22"/>
                <w:szCs w:val="22"/>
              </w:rPr>
              <w:t>Korisnički</w:t>
            </w:r>
          </w:p>
        </w:tc>
        <w:tc>
          <w:tcPr>
            <w:tcW w:w="1845" w:type="dxa"/>
            <w:gridSpan w:val="15"/>
            <w:shd w:val="clear" w:color="auto" w:fill="auto"/>
            <w:vAlign w:val="center"/>
          </w:tcPr>
          <w:p w14:paraId="4B7C6716" w14:textId="5382CB52" w:rsidR="008D6314" w:rsidRPr="008D6314" w:rsidRDefault="008D6314" w:rsidP="008D6314">
            <w:pPr>
              <w:spacing w:before="40" w:after="40"/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A12EFD">
              <w:rPr>
                <w:rFonts w:ascii="Arial" w:hAnsi="Arial" w:cs="Arial"/>
                <w:sz w:val="22"/>
                <w:szCs w:val="22"/>
              </w:rPr>
              <w:t>Dermalno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14:paraId="7E8B9985" w14:textId="0C7D2E3E" w:rsidR="008D6314" w:rsidRPr="008D6314" w:rsidRDefault="008D6314" w:rsidP="008D6314">
            <w:pPr>
              <w:spacing w:before="40" w:after="40"/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07834">
              <w:rPr>
                <w:rFonts w:ascii="Arial" w:hAnsi="Arial" w:cs="Arial"/>
                <w:sz w:val="22"/>
                <w:szCs w:val="22"/>
              </w:rPr>
              <w:t>Kronični sistemski učinci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4C8D7E0C" w14:textId="6B0990C1" w:rsidR="008D6314" w:rsidRPr="008D6314" w:rsidRDefault="008D6314" w:rsidP="008D6314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A50AE4">
              <w:rPr>
                <w:rFonts w:asciiTheme="minorBidi" w:hAnsiTheme="minorBidi" w:cstheme="minorBidi"/>
                <w:sz w:val="22"/>
                <w:szCs w:val="22"/>
              </w:rPr>
              <w:t>0.345 mg/kg</w:t>
            </w:r>
          </w:p>
        </w:tc>
      </w:tr>
      <w:tr w:rsidR="008D6314" w:rsidRPr="00D738A2" w14:paraId="49D25D83" w14:textId="77777777" w:rsidTr="0095758C">
        <w:trPr>
          <w:cantSplit/>
        </w:trPr>
        <w:tc>
          <w:tcPr>
            <w:tcW w:w="10326" w:type="dxa"/>
            <w:gridSpan w:val="45"/>
            <w:shd w:val="clear" w:color="auto" w:fill="auto"/>
            <w:vAlign w:val="center"/>
          </w:tcPr>
          <w:p w14:paraId="1283153C" w14:textId="6B835493" w:rsidR="008D6314" w:rsidRPr="00D738A2" w:rsidRDefault="008D6314" w:rsidP="008D6314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8D6314" w:rsidRPr="00D738A2" w14:paraId="7030DF6E" w14:textId="77777777" w:rsidTr="00F81847">
        <w:trPr>
          <w:cantSplit/>
        </w:trPr>
        <w:tc>
          <w:tcPr>
            <w:tcW w:w="10326" w:type="dxa"/>
            <w:gridSpan w:val="45"/>
            <w:shd w:val="clear" w:color="auto" w:fill="F2F2F2"/>
            <w:vAlign w:val="center"/>
          </w:tcPr>
          <w:p w14:paraId="265A45B4" w14:textId="77777777" w:rsidR="008D6314" w:rsidRPr="00D738A2" w:rsidRDefault="008D6314" w:rsidP="008D6314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PNEC</w:t>
            </w:r>
          </w:p>
        </w:tc>
      </w:tr>
      <w:tr w:rsidR="008D6314" w:rsidRPr="00D738A2" w14:paraId="45495C08" w14:textId="77777777" w:rsidTr="00E6248E">
        <w:trPr>
          <w:cantSplit/>
        </w:trPr>
        <w:tc>
          <w:tcPr>
            <w:tcW w:w="3416" w:type="dxa"/>
            <w:gridSpan w:val="15"/>
            <w:shd w:val="clear" w:color="auto" w:fill="auto"/>
            <w:vAlign w:val="center"/>
          </w:tcPr>
          <w:p w14:paraId="1DF88562" w14:textId="77777777" w:rsidR="008D6314" w:rsidRPr="00D738A2" w:rsidRDefault="008D6314" w:rsidP="008D6314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Naziv tvari</w:t>
            </w: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6221D558" w14:textId="77777777" w:rsidR="008D6314" w:rsidRPr="00D738A2" w:rsidRDefault="008D6314" w:rsidP="008D6314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Zaštićeni cilj u okolišu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47027B84" w14:textId="77777777" w:rsidR="008D6314" w:rsidRPr="00D738A2" w:rsidRDefault="008D6314" w:rsidP="008D6314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Vrijednost</w:t>
            </w:r>
          </w:p>
        </w:tc>
      </w:tr>
      <w:tr w:rsidR="00A501ED" w:rsidRPr="00D738A2" w14:paraId="6B33196E" w14:textId="77777777" w:rsidTr="00E6248E">
        <w:trPr>
          <w:cantSplit/>
        </w:trPr>
        <w:tc>
          <w:tcPr>
            <w:tcW w:w="3416" w:type="dxa"/>
            <w:gridSpan w:val="15"/>
            <w:vMerge w:val="restart"/>
            <w:shd w:val="clear" w:color="auto" w:fill="auto"/>
            <w:vAlign w:val="center"/>
          </w:tcPr>
          <w:p w14:paraId="4EF0D8D9" w14:textId="7A23A242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A50AE4">
              <w:rPr>
                <w:rFonts w:asciiTheme="minorBidi" w:hAnsiTheme="minorBidi" w:cstheme="minorBidi"/>
                <w:sz w:val="22"/>
                <w:szCs w:val="22"/>
              </w:rPr>
              <w:t>1,2-benzizotiazol-3(2H)-on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(CAS: </w:t>
            </w:r>
            <w:r w:rsidRPr="00C76E52">
              <w:rPr>
                <w:rFonts w:asciiTheme="minorBidi" w:hAnsiTheme="minorBidi" w:cstheme="minorBidi"/>
                <w:sz w:val="22"/>
                <w:szCs w:val="22"/>
              </w:rPr>
              <w:t>2634-33-5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08BBD028" w14:textId="4C1296CE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Slatka voda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282D4169" w14:textId="0484414E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8E1938">
              <w:rPr>
                <w:rFonts w:asciiTheme="minorBidi" w:hAnsiTheme="minorBidi" w:cstheme="minorBidi"/>
                <w:bCs/>
                <w:sz w:val="22"/>
                <w:szCs w:val="22"/>
              </w:rPr>
              <w:t>4.03 μg/l</w:t>
            </w:r>
          </w:p>
        </w:tc>
      </w:tr>
      <w:tr w:rsidR="00A501ED" w:rsidRPr="00D738A2" w14:paraId="18640C49" w14:textId="77777777" w:rsidTr="00E6248E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562BDB7F" w14:textId="77777777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6B906968" w14:textId="0030327C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Slatkovodni sedimenti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1E28A58E" w14:textId="60CA0FDF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8E1938">
              <w:rPr>
                <w:rFonts w:asciiTheme="minorBidi" w:hAnsiTheme="minorBidi" w:cstheme="minorBidi"/>
                <w:bCs/>
                <w:sz w:val="22"/>
                <w:szCs w:val="22"/>
              </w:rPr>
              <w:t>49.9 μg/kg</w:t>
            </w:r>
          </w:p>
        </w:tc>
      </w:tr>
      <w:tr w:rsidR="00A501ED" w:rsidRPr="00D738A2" w14:paraId="62E89022" w14:textId="77777777" w:rsidTr="00E6248E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6A0C3893" w14:textId="77777777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71E36153" w14:textId="540D63C3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Morska voda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3B19AC02" w14:textId="42CFC33D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8E1938">
              <w:rPr>
                <w:rFonts w:asciiTheme="minorBidi" w:hAnsiTheme="minorBidi" w:cstheme="minorBidi"/>
                <w:bCs/>
                <w:sz w:val="22"/>
                <w:szCs w:val="22"/>
              </w:rPr>
              <w:t>0.403 μg/l</w:t>
            </w:r>
          </w:p>
        </w:tc>
      </w:tr>
      <w:tr w:rsidR="00A501ED" w:rsidRPr="00D738A2" w14:paraId="21A01738" w14:textId="77777777" w:rsidTr="00E6248E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4DBA694E" w14:textId="77777777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0366A643" w14:textId="20B909D5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Morski sedimenti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1405126A" w14:textId="3781E436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8E1938">
              <w:rPr>
                <w:rFonts w:asciiTheme="minorBidi" w:hAnsiTheme="minorBidi" w:cstheme="minorBidi"/>
                <w:bCs/>
                <w:sz w:val="22"/>
                <w:szCs w:val="22"/>
              </w:rPr>
              <w:t>4.99 μg/kg</w:t>
            </w:r>
          </w:p>
        </w:tc>
      </w:tr>
      <w:tr w:rsidR="00A501ED" w:rsidRPr="00D738A2" w14:paraId="11C78914" w14:textId="77777777" w:rsidTr="00E6248E">
        <w:trPr>
          <w:cantSplit/>
        </w:trPr>
        <w:tc>
          <w:tcPr>
            <w:tcW w:w="3416" w:type="dxa"/>
            <w:gridSpan w:val="15"/>
            <w:vMerge/>
            <w:shd w:val="clear" w:color="auto" w:fill="auto"/>
            <w:vAlign w:val="center"/>
          </w:tcPr>
          <w:p w14:paraId="16EA6143" w14:textId="77777777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3442" w:type="dxa"/>
            <w:gridSpan w:val="22"/>
            <w:shd w:val="clear" w:color="auto" w:fill="auto"/>
            <w:vAlign w:val="center"/>
          </w:tcPr>
          <w:p w14:paraId="38A20D40" w14:textId="75BAF802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DD1CD4">
              <w:rPr>
                <w:rFonts w:ascii="Arial" w:hAnsi="Arial" w:cs="Arial"/>
                <w:sz w:val="22"/>
                <w:szCs w:val="22"/>
              </w:rPr>
              <w:t>Tlo (poljoprivredno)</w:t>
            </w:r>
          </w:p>
        </w:tc>
        <w:tc>
          <w:tcPr>
            <w:tcW w:w="3468" w:type="dxa"/>
            <w:gridSpan w:val="8"/>
            <w:shd w:val="clear" w:color="auto" w:fill="auto"/>
            <w:vAlign w:val="center"/>
          </w:tcPr>
          <w:p w14:paraId="3BE315C9" w14:textId="0D1CB86C" w:rsidR="00A501ED" w:rsidRPr="00A501ED" w:rsidRDefault="00A501ED" w:rsidP="00A501ED">
            <w:pPr>
              <w:spacing w:before="40" w:after="4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8E1938">
              <w:rPr>
                <w:rFonts w:asciiTheme="minorBidi" w:hAnsiTheme="minorBidi" w:cstheme="minorBidi"/>
                <w:bCs/>
                <w:sz w:val="22"/>
                <w:szCs w:val="22"/>
              </w:rPr>
              <w:t>3 mg/kg</w:t>
            </w:r>
          </w:p>
        </w:tc>
      </w:tr>
      <w:tr w:rsidR="00A501ED" w:rsidRPr="00D738A2" w14:paraId="136D1DFC" w14:textId="77777777" w:rsidTr="00E6248E">
        <w:trPr>
          <w:cantSplit/>
        </w:trPr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29EF0E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8.2.</w:t>
            </w:r>
          </w:p>
        </w:tc>
        <w:tc>
          <w:tcPr>
            <w:tcW w:w="9196" w:type="dxa"/>
            <w:gridSpan w:val="42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468C678B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Nadzor nad izloženošću</w:t>
            </w:r>
          </w:p>
        </w:tc>
      </w:tr>
      <w:tr w:rsidR="00A501ED" w:rsidRPr="00D738A2" w14:paraId="297756DA" w14:textId="77777777" w:rsidTr="00E6248E">
        <w:trPr>
          <w:cantSplit/>
        </w:trPr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5C2401E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8.2.1.</w:t>
            </w:r>
          </w:p>
        </w:tc>
        <w:tc>
          <w:tcPr>
            <w:tcW w:w="9196" w:type="dxa"/>
            <w:gridSpan w:val="42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6C69949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Odgovarajući upravljački uređaji</w:t>
            </w:r>
          </w:p>
        </w:tc>
      </w:tr>
      <w:tr w:rsidR="00A501ED" w:rsidRPr="00D738A2" w14:paraId="42194D19" w14:textId="77777777" w:rsidTr="00E6248E">
        <w:trPr>
          <w:cantSplit/>
        </w:trPr>
        <w:tc>
          <w:tcPr>
            <w:tcW w:w="1130" w:type="dxa"/>
            <w:gridSpan w:val="3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4BC0EF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F358591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Mjere za sprječavanje izlaganja za vrijeme preporučene uporabe:</w:t>
            </w:r>
          </w:p>
        </w:tc>
        <w:tc>
          <w:tcPr>
            <w:tcW w:w="6123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351BF01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Osigurati dobru ventilaciju. Ne udisati maglice. Izbjegavati dodir s kožom, očima i odjećom. Pri rukovanju ne jesti, piti niti pušiti. Oprati ruke prije odmora i na kraju radnog dana. Oprati kontaminiranu odjeću prije ponovne upotrebe.</w:t>
            </w:r>
          </w:p>
        </w:tc>
      </w:tr>
      <w:tr w:rsidR="00A501ED" w:rsidRPr="00D738A2" w14:paraId="0B200A60" w14:textId="77777777" w:rsidTr="00E6248E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AF99B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A8CEF4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Strukturne mjere za sprječavanje izloženosti: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D185FCC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 skladu sa odj. 7</w:t>
            </w:r>
          </w:p>
        </w:tc>
      </w:tr>
      <w:tr w:rsidR="00A501ED" w:rsidRPr="00D738A2" w14:paraId="285E1124" w14:textId="77777777" w:rsidTr="00E6248E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73AC29D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448F4A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Organizacijske mjere za sprječavanje izloženosti: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DDE6890" w14:textId="5914A545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Sredstvo se nanosi izravno na željenu površinu (vidjeti uputu za uporabu). Nije za očekivati prekoračenje GVI osim u slučaju nedostatnog provjetravanja i stvaranja maglice. Takve situacije treba izbjegavati, a ukoliko se dogode obvezno koristiti osobna sredstva za zaštitu dišnih putova. </w:t>
            </w:r>
          </w:p>
        </w:tc>
      </w:tr>
      <w:tr w:rsidR="00A501ED" w:rsidRPr="00D738A2" w14:paraId="33089D68" w14:textId="77777777" w:rsidTr="00E6248E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BC447BA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008681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Tehničke mjere za sprječavanje izloženosti: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334FE32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Osigurati dobru ventilaciju.</w:t>
            </w:r>
          </w:p>
        </w:tc>
      </w:tr>
      <w:tr w:rsidR="00A501ED" w:rsidRPr="00D738A2" w14:paraId="3D399813" w14:textId="77777777" w:rsidTr="00E6248E">
        <w:trPr>
          <w:cantSplit/>
        </w:trPr>
        <w:tc>
          <w:tcPr>
            <w:tcW w:w="1130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6C8B5F11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8.2.2.</w:t>
            </w:r>
          </w:p>
        </w:tc>
        <w:tc>
          <w:tcPr>
            <w:tcW w:w="9196" w:type="dxa"/>
            <w:gridSpan w:val="42"/>
            <w:tcBorders>
              <w:top w:val="single" w:sz="4" w:space="0" w:color="auto"/>
              <w:left w:val="dotted" w:sz="4" w:space="0" w:color="969696"/>
              <w:bottom w:val="dotted" w:sz="4" w:space="0" w:color="auto"/>
            </w:tcBorders>
            <w:shd w:val="clear" w:color="auto" w:fill="F2F2F2"/>
            <w:vAlign w:val="center"/>
          </w:tcPr>
          <w:p w14:paraId="39CB098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Osobne mjere zaštite, npr. osobna zaštitna oprema</w:t>
            </w:r>
          </w:p>
        </w:tc>
      </w:tr>
      <w:tr w:rsidR="00A501ED" w:rsidRPr="00D738A2" w14:paraId="0A0AE27A" w14:textId="77777777" w:rsidTr="00E6248E">
        <w:trPr>
          <w:cantSplit/>
        </w:trPr>
        <w:tc>
          <w:tcPr>
            <w:tcW w:w="1130" w:type="dxa"/>
            <w:gridSpan w:val="3"/>
            <w:tcBorders>
              <w:top w:val="dotted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8BD96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8.2.2.1.</w:t>
            </w:r>
          </w:p>
        </w:tc>
        <w:tc>
          <w:tcPr>
            <w:tcW w:w="3073" w:type="dxa"/>
            <w:gridSpan w:val="18"/>
            <w:tcBorders>
              <w:top w:val="dotted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1214A92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Zaštita očiju/lica:</w:t>
            </w:r>
          </w:p>
        </w:tc>
        <w:tc>
          <w:tcPr>
            <w:tcW w:w="6123" w:type="dxa"/>
            <w:gridSpan w:val="24"/>
            <w:tcBorders>
              <w:top w:val="dotted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5369550" w14:textId="79C3E1F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Uporaba zaštitnih naočala koje dobro prianjaju uz kožu lica i ne dozvoljavaju strujanje para/maglica iz bilo kojeg smjera (HRN EN 166). </w:t>
            </w:r>
          </w:p>
        </w:tc>
      </w:tr>
      <w:tr w:rsidR="00A501ED" w:rsidRPr="00D738A2" w14:paraId="1233F120" w14:textId="77777777" w:rsidTr="00E6248E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9F0F93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8.2.2.2.</w:t>
            </w:r>
          </w:p>
        </w:tc>
        <w:tc>
          <w:tcPr>
            <w:tcW w:w="9196" w:type="dxa"/>
            <w:gridSpan w:val="42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7256F8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Zaštita kože</w:t>
            </w:r>
          </w:p>
        </w:tc>
      </w:tr>
      <w:tr w:rsidR="00A501ED" w:rsidRPr="00D738A2" w14:paraId="26539C6D" w14:textId="77777777" w:rsidTr="00E6248E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DB607C1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545A9D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Zaštita ruku: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E2541A0" w14:textId="6AC0C7D3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Uporaba zaštitnih rukavica od primjerice nitrila, butila, neoprena, vitona, lateksa (HRN EN 374). </w:t>
            </w:r>
          </w:p>
        </w:tc>
      </w:tr>
      <w:tr w:rsidR="00A501ED" w:rsidRPr="00D738A2" w14:paraId="4700EB63" w14:textId="77777777" w:rsidTr="00E6248E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0A4BA77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A926242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Zaštita ostalih dijelova tijela: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CD08811" w14:textId="5B86605B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 normalnim uvjetima rada pamučna odjeća (HRN EN ISO 13688) i obuća (HRN EN 13832) koja obuhvaća cijelo stopalo</w:t>
            </w:r>
          </w:p>
        </w:tc>
      </w:tr>
      <w:tr w:rsidR="00A501ED" w:rsidRPr="00D738A2" w14:paraId="17B41209" w14:textId="77777777" w:rsidTr="00E6248E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530E6F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8.2.2.3.</w:t>
            </w: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25D6727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Zaštita dišnog sustava: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3A9E49C" w14:textId="6A6C2690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 normalnim uvjetima rada nije potrebna. Ako postoji opasnost od udisanja ako je proizvod u obliku aerosola, koristiti filtarsku polumasku za zaštitu od čestica (HRN EN 149).</w:t>
            </w:r>
          </w:p>
        </w:tc>
      </w:tr>
      <w:tr w:rsidR="00A501ED" w:rsidRPr="00D738A2" w14:paraId="7D9266FD" w14:textId="77777777" w:rsidTr="00E6248E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224A32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8.2.2.4.</w:t>
            </w: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2951998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Toplinske opasnosti: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auto"/>
            </w:tcBorders>
            <w:shd w:val="clear" w:color="auto" w:fill="auto"/>
            <w:vAlign w:val="center"/>
          </w:tcPr>
          <w:p w14:paraId="2D0395B1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podataka.</w:t>
            </w:r>
          </w:p>
        </w:tc>
      </w:tr>
      <w:tr w:rsidR="00A501ED" w:rsidRPr="00D738A2" w14:paraId="1F01870C" w14:textId="77777777" w:rsidTr="00E6248E">
        <w:trPr>
          <w:cantSplit/>
        </w:trPr>
        <w:tc>
          <w:tcPr>
            <w:tcW w:w="113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7485F7E3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8.2.3.</w:t>
            </w:r>
          </w:p>
        </w:tc>
        <w:tc>
          <w:tcPr>
            <w:tcW w:w="9196" w:type="dxa"/>
            <w:gridSpan w:val="42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5283A298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Nadzor nad izloženošću okoliša</w:t>
            </w:r>
          </w:p>
        </w:tc>
      </w:tr>
      <w:tr w:rsidR="00A501ED" w:rsidRPr="00D738A2" w14:paraId="7EF369FB" w14:textId="77777777" w:rsidTr="00E6248E">
        <w:trPr>
          <w:cantSplit/>
        </w:trPr>
        <w:tc>
          <w:tcPr>
            <w:tcW w:w="1130" w:type="dxa"/>
            <w:gridSpan w:val="3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8A6AB6F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D0B6D28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Mjere za sprječavanje izloženosti tvari/smjesi:</w:t>
            </w:r>
          </w:p>
        </w:tc>
        <w:tc>
          <w:tcPr>
            <w:tcW w:w="6123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A677B5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Osigurati dobru ventilaciju. Koristiti propisanu zaštitnu opremu iz odjeljka 8</w:t>
            </w:r>
          </w:p>
        </w:tc>
      </w:tr>
      <w:tr w:rsidR="00A501ED" w:rsidRPr="00D738A2" w14:paraId="5DA1444A" w14:textId="77777777" w:rsidTr="00E6248E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B35B6EC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6B75593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Strukturne mjere za sprječavanje izloženosti: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25ABA13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Ugrađivanje moderne opreme</w:t>
            </w:r>
          </w:p>
        </w:tc>
      </w:tr>
      <w:tr w:rsidR="00A501ED" w:rsidRPr="00D738A2" w14:paraId="12A0D39B" w14:textId="77777777" w:rsidTr="00E6248E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EC5BF7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34F50B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Organizacijske mjere za sprječavanje izloženosti: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4D8221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Osigurati ventilaciju radnog prostora. U radnom prostoru zabranjeno jesti, piti i pušiti. Nakon svakog prekida rada obavezno oprati ruke. Ne udisati pare/aerosol</w:t>
            </w:r>
          </w:p>
        </w:tc>
      </w:tr>
      <w:tr w:rsidR="00A501ED" w:rsidRPr="00D738A2" w14:paraId="3857ED21" w14:textId="77777777" w:rsidTr="00E6248E">
        <w:trPr>
          <w:cantSplit/>
        </w:trPr>
        <w:tc>
          <w:tcPr>
            <w:tcW w:w="1130" w:type="dxa"/>
            <w:gridSpan w:val="3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EE28F77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073" w:type="dxa"/>
            <w:gridSpan w:val="18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4A69DE0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Tehničke mjere za sprječavanje izloženosti:</w:t>
            </w:r>
          </w:p>
        </w:tc>
        <w:tc>
          <w:tcPr>
            <w:tcW w:w="6123" w:type="dxa"/>
            <w:gridSpan w:val="24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57036574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Tehnička opremljenost postrojenja; zatvoreni sustavi, učinkovito prozračivanje</w:t>
            </w:r>
          </w:p>
        </w:tc>
      </w:tr>
      <w:tr w:rsidR="00A501ED" w:rsidRPr="00D738A2" w14:paraId="0FA4C0BC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0EA9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501ED" w:rsidRPr="00D738A2" w14:paraId="3297735B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E8294E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b/>
                <w:color w:val="FF0000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9. FIZIKALNA I KEMIJSKA SVOJSTVA</w:t>
            </w:r>
          </w:p>
        </w:tc>
      </w:tr>
      <w:tr w:rsidR="00A501ED" w:rsidRPr="00D738A2" w14:paraId="61E76CEA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77313330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9.1.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35859D11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Informacije o osnovnim fizikalnim i kemijskim svojstvima</w:t>
            </w:r>
          </w:p>
        </w:tc>
      </w:tr>
      <w:tr w:rsidR="00A501ED" w:rsidRPr="00D738A2" w14:paraId="03AD5A55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4A41C0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9C91613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26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60C100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Vrijednost</w:t>
            </w:r>
          </w:p>
        </w:tc>
        <w:tc>
          <w:tcPr>
            <w:tcW w:w="4310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4D8FEA2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Metoda</w:t>
            </w:r>
          </w:p>
        </w:tc>
      </w:tr>
      <w:tr w:rsidR="00A501ED" w:rsidRPr="00D738A2" w14:paraId="2FB2E34E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C6F1B50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779AE3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Agregatno stanje: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7DD39A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Tekućina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62B8C51" w14:textId="4EB2B225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21855842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CC7060B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A3FC49C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Boja: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B66952C" w14:textId="21BA0886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Bijela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975A69B" w14:textId="338E07AA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61053A88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397AE8D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D10112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Miris/prag mirisa: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C6E7B94" w14:textId="34202282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 mirisa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587AD04" w14:textId="4CDB092F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7298B99C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0A36992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15CAAD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Talište/ledište: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0D1103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sym w:font="Symbol" w:char="F07E"/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0 °C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B52627B" w14:textId="06FD223C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4E396038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81586F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CE77DC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Vrelište ili početno vrelište i raspon temperatura vrenja: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D14981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sym w:font="Symbol" w:char="F07E"/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100 °C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2FDD0A0" w14:textId="5245A3C1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72D59317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A2D12DF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E39B64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Zapaljivost: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7127D4A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B5D3C0C" w14:textId="39552C79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3668DD17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78C794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8D33BB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Donja i gornja granica  eksplozivnosti: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068B43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C196C9F" w14:textId="35100C78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4A8C7F21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FF6803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EA1950C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Plamište: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DFC9E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F513C8B" w14:textId="538CCB38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214518A3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AF5FEA4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A369167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Temperatura samozapaljenja: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A74DC42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032A087" w14:textId="6CD2124E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32475A81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2CEE487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621FB8B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Temperatura raspadanja: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0BBB792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C7E3F19" w14:textId="379F56C5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5B10D81B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667D81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D999F0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pH: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EF34CDA" w14:textId="78B57FD8" w:rsidR="00A501ED" w:rsidRPr="00D738A2" w:rsidRDefault="00EB3F8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6-7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6D817AA" w14:textId="6E16C2C2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24F19630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3F6DAF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5F9F4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Kinematička viskoznost: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B6F26D0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230CB3D" w14:textId="2EE078BE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038CBAB9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1B7DAA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B0C584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Topljivost(i):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8961BD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1B7CEFF" w14:textId="60A30523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127566FA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8E3F38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C021B82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Koeficijent raspodjele n-oktanol/voda (log Pow):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7E631DB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5135A20" w14:textId="51CC3DE8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54CB6BCE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CFC4722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541B3AD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Tlak pare: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496C2E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6BFBD3C" w14:textId="0D459EF2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02F717EC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AF3A2D8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FBAE641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Gustoća i/ili relativna gustoća: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01FFE6B" w14:textId="3C947856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1,</w:t>
            </w:r>
            <w:r w:rsidR="00EB3F8D">
              <w:rPr>
                <w:rFonts w:asciiTheme="minorBidi" w:hAnsiTheme="minorBidi" w:cstheme="minorBidi"/>
                <w:sz w:val="22"/>
                <w:szCs w:val="22"/>
              </w:rPr>
              <w:t>1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g/cm</w:t>
            </w:r>
            <w:r w:rsidRPr="00D738A2"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6700831" w14:textId="7DC252C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61AC1B7E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5D5D3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4CE3F2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Relativna gustoća pare: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759BE24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8E05866" w14:textId="7BB75492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5D491E42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2A793D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1DF0AC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Svojstva čestica:</w:t>
            </w:r>
          </w:p>
        </w:tc>
        <w:tc>
          <w:tcPr>
            <w:tcW w:w="2526" w:type="dxa"/>
            <w:gridSpan w:val="1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4AE2BB2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  <w:tc>
          <w:tcPr>
            <w:tcW w:w="4310" w:type="dxa"/>
            <w:gridSpan w:val="10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8CF219C" w14:textId="0361F2B8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697D14D3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91AB9D8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9.2.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71587493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Ostale informacije</w:t>
            </w:r>
          </w:p>
        </w:tc>
      </w:tr>
      <w:tr w:rsidR="00A501ED" w:rsidRPr="00D738A2" w14:paraId="68185A06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E94D25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59AF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A501ED" w:rsidRPr="00D738A2" w14:paraId="27E2AC64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29504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B5F17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83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BEEBC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501ED" w:rsidRPr="00D738A2" w14:paraId="12901CD1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DFC492D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10.: STABILNOST I REAKTIVNOST</w:t>
            </w:r>
          </w:p>
        </w:tc>
      </w:tr>
      <w:tr w:rsidR="00A501ED" w:rsidRPr="00D738A2" w14:paraId="60963E0A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3DAE2CC2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10.1.</w:t>
            </w:r>
          </w:p>
        </w:tc>
        <w:tc>
          <w:tcPr>
            <w:tcW w:w="2828" w:type="dxa"/>
            <w:gridSpan w:val="1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5DF7D61B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Reaktivnost:</w:t>
            </w:r>
          </w:p>
        </w:tc>
        <w:tc>
          <w:tcPr>
            <w:tcW w:w="6544" w:type="dxa"/>
            <w:gridSpan w:val="26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7DDBC87" w14:textId="4D539D19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Stabilan u preporučenim uvjetima skladištenja i uporabe.</w:t>
            </w:r>
          </w:p>
        </w:tc>
      </w:tr>
      <w:tr w:rsidR="00A501ED" w:rsidRPr="00D738A2" w14:paraId="2F2D22A0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7ED6EBE8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10.2.</w:t>
            </w:r>
          </w:p>
        </w:tc>
        <w:tc>
          <w:tcPr>
            <w:tcW w:w="282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1625212A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Kemijska stabilnost:</w:t>
            </w:r>
          </w:p>
        </w:tc>
        <w:tc>
          <w:tcPr>
            <w:tcW w:w="654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97601BB" w14:textId="0350C99F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Stabilan u preporučenim uvjetima skladištenja i uporabe.</w:t>
            </w:r>
          </w:p>
        </w:tc>
      </w:tr>
      <w:tr w:rsidR="00A501ED" w:rsidRPr="00D738A2" w14:paraId="5A30FA91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719616BC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10.3.</w:t>
            </w:r>
          </w:p>
        </w:tc>
        <w:tc>
          <w:tcPr>
            <w:tcW w:w="282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25F3167F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Mogućnost opasnih reakcija:</w:t>
            </w:r>
          </w:p>
        </w:tc>
        <w:tc>
          <w:tcPr>
            <w:tcW w:w="654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79B2C4B3" w14:textId="796DD2ED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Neće uslijediti pri propisanim uvjetima skladištenja i uporabe. </w:t>
            </w:r>
          </w:p>
        </w:tc>
      </w:tr>
      <w:tr w:rsidR="00A501ED" w:rsidRPr="00D738A2" w14:paraId="2F8E65EA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24096A1D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10.4.</w:t>
            </w:r>
          </w:p>
        </w:tc>
        <w:tc>
          <w:tcPr>
            <w:tcW w:w="282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1838A16C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Uvjeti koje treba izbjegavati:</w:t>
            </w:r>
          </w:p>
        </w:tc>
        <w:tc>
          <w:tcPr>
            <w:tcW w:w="654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F955944" w14:textId="1076E1BC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Visoke temperature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(&gt; 50°C)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i izravno sunčevo svjetlo, smrzavanje, iskre, otvoren plamen.</w:t>
            </w:r>
          </w:p>
        </w:tc>
      </w:tr>
      <w:tr w:rsidR="00A501ED" w:rsidRPr="00D738A2" w14:paraId="2E48BE8B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04E87E2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10.5.</w:t>
            </w:r>
          </w:p>
        </w:tc>
        <w:tc>
          <w:tcPr>
            <w:tcW w:w="2828" w:type="dxa"/>
            <w:gridSpan w:val="17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663D58B7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Inkompatibilni materijali:</w:t>
            </w:r>
          </w:p>
        </w:tc>
        <w:tc>
          <w:tcPr>
            <w:tcW w:w="6544" w:type="dxa"/>
            <w:gridSpan w:val="26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5A81528D" w14:textId="246855BC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A501ED" w:rsidRPr="00D738A2" w14:paraId="1A5D6FA9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7C2B3BD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10.6.</w:t>
            </w:r>
          </w:p>
        </w:tc>
        <w:tc>
          <w:tcPr>
            <w:tcW w:w="2828" w:type="dxa"/>
            <w:gridSpan w:val="1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37619F3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Opasni proizvodi raspadanja:</w:t>
            </w:r>
          </w:p>
        </w:tc>
        <w:tc>
          <w:tcPr>
            <w:tcW w:w="6544" w:type="dxa"/>
            <w:gridSpan w:val="26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24CE5346" w14:textId="0662D674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pri normalnim/preporučenim uvjetima rada.</w:t>
            </w:r>
          </w:p>
        </w:tc>
      </w:tr>
      <w:tr w:rsidR="00A501ED" w:rsidRPr="00D738A2" w14:paraId="1E4DF95F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167F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501ED" w:rsidRPr="00D738A2" w14:paraId="1B121B14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064836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11. TOKSIKOLOŠKE INFORMACIJE</w:t>
            </w:r>
          </w:p>
        </w:tc>
      </w:tr>
      <w:tr w:rsidR="00A501ED" w:rsidRPr="00D738A2" w14:paraId="60221C0F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0A59021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11.1.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D9D9D9"/>
            <w:vAlign w:val="center"/>
          </w:tcPr>
          <w:p w14:paraId="0A970ED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Informacije o razredima opasnosti kako su definirani u Uredbi (EZ) br. 1272/2008</w:t>
            </w:r>
          </w:p>
        </w:tc>
      </w:tr>
      <w:tr w:rsidR="00A501ED" w:rsidRPr="00D738A2" w14:paraId="3E0833AA" w14:textId="77777777" w:rsidTr="0095758C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9B5B3F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Akutna toksičnost: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 podaci navedeni su u podacima za komponente koji se nalaze u nastavku ovog odjeljka</w:t>
            </w:r>
          </w:p>
        </w:tc>
      </w:tr>
      <w:tr w:rsidR="00A501ED" w:rsidRPr="00D738A2" w14:paraId="787AD9BA" w14:textId="77777777" w:rsidTr="00A501ED">
        <w:trPr>
          <w:cantSplit/>
        </w:trPr>
        <w:tc>
          <w:tcPr>
            <w:tcW w:w="1643" w:type="dxa"/>
            <w:gridSpan w:val="6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BB2C7F0" w14:textId="77777777" w:rsidR="00A501ED" w:rsidRPr="0040622C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40622C">
              <w:rPr>
                <w:rFonts w:asciiTheme="minorBidi" w:hAnsiTheme="minorBidi" w:cstheme="minorBidi"/>
                <w:sz w:val="22"/>
                <w:szCs w:val="22"/>
              </w:rPr>
              <w:t>Naziv tvari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AD3174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Put unosa</w:t>
            </w:r>
          </w:p>
        </w:tc>
        <w:tc>
          <w:tcPr>
            <w:tcW w:w="4113" w:type="dxa"/>
            <w:gridSpan w:val="2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34F253B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7E54061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Metoda</w:t>
            </w:r>
          </w:p>
        </w:tc>
      </w:tr>
      <w:tr w:rsidR="00A501ED" w:rsidRPr="00D738A2" w14:paraId="3E5505F2" w14:textId="77777777" w:rsidTr="00A501ED">
        <w:trPr>
          <w:cantSplit/>
        </w:trPr>
        <w:tc>
          <w:tcPr>
            <w:tcW w:w="1643" w:type="dxa"/>
            <w:gridSpan w:val="6"/>
            <w:vMerge w:val="restart"/>
            <w:tcBorders>
              <w:top w:val="single" w:sz="4" w:space="0" w:color="auto"/>
              <w:right w:val="dotted" w:sz="4" w:space="0" w:color="969696"/>
            </w:tcBorders>
            <w:shd w:val="clear" w:color="auto" w:fill="auto"/>
          </w:tcPr>
          <w:p w14:paraId="1BFF9D19" w14:textId="10D57A75" w:rsidR="00A501ED" w:rsidRPr="0040622C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2F516C">
              <w:rPr>
                <w:rFonts w:asciiTheme="minorBidi" w:hAnsiTheme="minorBidi" w:cstheme="minorBidi"/>
                <w:sz w:val="22"/>
                <w:szCs w:val="22"/>
              </w:rPr>
              <w:t>Vodena emulzija dimetilpolisiloksana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dotted" w:sz="4" w:space="0" w:color="969696"/>
              <w:bottom w:val="dotted" w:sz="4" w:space="0" w:color="BFBFBF" w:themeColor="background1" w:themeShade="BF"/>
              <w:right w:val="dotted" w:sz="4" w:space="0" w:color="969696"/>
            </w:tcBorders>
            <w:shd w:val="clear" w:color="auto" w:fill="auto"/>
            <w:vAlign w:val="center"/>
          </w:tcPr>
          <w:p w14:paraId="383A8A8B" w14:textId="55D9121F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Gutanje</w:t>
            </w:r>
          </w:p>
        </w:tc>
        <w:tc>
          <w:tcPr>
            <w:tcW w:w="4113" w:type="dxa"/>
            <w:gridSpan w:val="28"/>
            <w:tcBorders>
              <w:top w:val="single" w:sz="4" w:space="0" w:color="auto"/>
              <w:left w:val="dotted" w:sz="4" w:space="0" w:color="969696"/>
              <w:bottom w:val="dotted" w:sz="4" w:space="0" w:color="BFBFBF" w:themeColor="background1" w:themeShade="BF"/>
              <w:right w:val="dotted" w:sz="4" w:space="0" w:color="969696"/>
            </w:tcBorders>
            <w:shd w:val="clear" w:color="auto" w:fill="auto"/>
            <w:vAlign w:val="center"/>
          </w:tcPr>
          <w:p w14:paraId="38E1D4C2" w14:textId="7F8B9F0F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LD50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&gt; 5000</w:t>
            </w:r>
            <w:r w:rsidRPr="00F62F64">
              <w:rPr>
                <w:rFonts w:asciiTheme="minorBidi" w:hAnsiTheme="minorBidi" w:cstheme="minorBidi"/>
                <w:sz w:val="22"/>
                <w:szCs w:val="22"/>
              </w:rPr>
              <w:t xml:space="preserve"> mg/kg 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(štakor)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BFBFBF" w:themeColor="background1" w:themeShade="BF"/>
            </w:tcBorders>
            <w:shd w:val="clear" w:color="auto" w:fill="auto"/>
            <w:vAlign w:val="center"/>
          </w:tcPr>
          <w:p w14:paraId="4AABDD49" w14:textId="59A7D070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6E0D5784" w14:textId="77777777" w:rsidTr="00A501ED">
        <w:trPr>
          <w:cantSplit/>
        </w:trPr>
        <w:tc>
          <w:tcPr>
            <w:tcW w:w="1643" w:type="dxa"/>
            <w:gridSpan w:val="6"/>
            <w:vMerge/>
            <w:tcBorders>
              <w:right w:val="dotted" w:sz="4" w:space="0" w:color="969696"/>
            </w:tcBorders>
            <w:shd w:val="clear" w:color="auto" w:fill="auto"/>
          </w:tcPr>
          <w:p w14:paraId="3E8096E0" w14:textId="77777777" w:rsidR="00A501ED" w:rsidRPr="002F516C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BFBFBF" w:themeColor="background1" w:themeShade="BF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628DF8C" w14:textId="0399158B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985FB7">
              <w:rPr>
                <w:rFonts w:ascii="Arial" w:hAnsi="Arial" w:cs="Arial"/>
                <w:sz w:val="22"/>
                <w:szCs w:val="22"/>
              </w:rPr>
              <w:t>Dodir s kožom</w:t>
            </w:r>
          </w:p>
        </w:tc>
        <w:tc>
          <w:tcPr>
            <w:tcW w:w="4113" w:type="dxa"/>
            <w:gridSpan w:val="28"/>
            <w:tcBorders>
              <w:top w:val="dotted" w:sz="4" w:space="0" w:color="BFBFBF" w:themeColor="background1" w:themeShade="BF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914E556" w14:textId="2A6206B3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LD50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&gt; 5000</w:t>
            </w:r>
            <w:r w:rsidRPr="00F62F64">
              <w:rPr>
                <w:rFonts w:asciiTheme="minorBidi" w:hAnsiTheme="minorBidi" w:cstheme="minorBidi"/>
                <w:sz w:val="22"/>
                <w:szCs w:val="22"/>
              </w:rPr>
              <w:t xml:space="preserve"> mg/kg 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(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zec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2869" w:type="dxa"/>
            <w:gridSpan w:val="5"/>
            <w:tcBorders>
              <w:top w:val="dotted" w:sz="4" w:space="0" w:color="BFBFBF" w:themeColor="background1" w:themeShade="BF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1AEE829" w14:textId="15F4353A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46EC48A0" w14:textId="77777777" w:rsidTr="00A501ED">
        <w:trPr>
          <w:cantSplit/>
        </w:trPr>
        <w:tc>
          <w:tcPr>
            <w:tcW w:w="1643" w:type="dxa"/>
            <w:gridSpan w:val="6"/>
            <w:tcBorders>
              <w:top w:val="single" w:sz="4" w:space="0" w:color="auto"/>
              <w:right w:val="dotted" w:sz="4" w:space="0" w:color="969696"/>
            </w:tcBorders>
            <w:shd w:val="clear" w:color="auto" w:fill="auto"/>
          </w:tcPr>
          <w:p w14:paraId="0FD27E25" w14:textId="77777777" w:rsidR="00A501ED" w:rsidRPr="00C76E5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Poli(oksi-1,2-etandiil),</w:t>
            </w:r>
          </w:p>
          <w:p w14:paraId="193E1148" w14:textId="77777777" w:rsidR="00A501ED" w:rsidRPr="00C76E5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alfa-(2-propilheptil)-</w:t>
            </w:r>
          </w:p>
          <w:p w14:paraId="2F796C3E" w14:textId="7D29C7B3" w:rsidR="00A501ED" w:rsidRPr="002F516C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omega-hidroksi-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(CAS: </w:t>
            </w:r>
            <w:r w:rsidRPr="00C76E52">
              <w:rPr>
                <w:rFonts w:asciiTheme="minorBidi" w:hAnsiTheme="minorBidi" w:cstheme="minorBidi"/>
                <w:sz w:val="22"/>
                <w:szCs w:val="22"/>
              </w:rPr>
              <w:t>160875-66-1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03A55B9" w14:textId="112D9184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Gutanje</w:t>
            </w:r>
          </w:p>
        </w:tc>
        <w:tc>
          <w:tcPr>
            <w:tcW w:w="4113" w:type="dxa"/>
            <w:gridSpan w:val="28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8F773D2" w14:textId="2A862A1C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LD50 </w:t>
            </w:r>
            <w:r w:rsidRPr="00D542BB">
              <w:rPr>
                <w:rFonts w:asciiTheme="minorBidi" w:hAnsiTheme="minorBidi" w:cstheme="minorBidi"/>
                <w:sz w:val="22"/>
                <w:szCs w:val="22"/>
              </w:rPr>
              <w:t>&gt; 500 mg/kg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(štakor)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0823226C" w14:textId="250D1005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035A0923" w14:textId="77777777" w:rsidTr="00A501ED">
        <w:trPr>
          <w:cantSplit/>
        </w:trPr>
        <w:tc>
          <w:tcPr>
            <w:tcW w:w="1643" w:type="dxa"/>
            <w:gridSpan w:val="6"/>
            <w:vMerge w:val="restart"/>
            <w:tcBorders>
              <w:top w:val="single" w:sz="4" w:space="0" w:color="auto"/>
              <w:right w:val="dotted" w:sz="4" w:space="0" w:color="969696"/>
            </w:tcBorders>
            <w:shd w:val="clear" w:color="auto" w:fill="auto"/>
          </w:tcPr>
          <w:p w14:paraId="73DD5F9E" w14:textId="44E9E7E2" w:rsidR="00A501ED" w:rsidRPr="002F516C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1,2-benzi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z</w:t>
            </w:r>
            <w:r w:rsidRPr="00C76E52">
              <w:rPr>
                <w:rFonts w:asciiTheme="minorBidi" w:hAnsiTheme="minorBidi" w:cstheme="minorBidi"/>
                <w:sz w:val="22"/>
                <w:szCs w:val="22"/>
              </w:rPr>
              <w:t>otiazol-3(2H)-on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(CAS: </w:t>
            </w:r>
            <w:r w:rsidRPr="00C76E52">
              <w:rPr>
                <w:rFonts w:asciiTheme="minorBidi" w:hAnsiTheme="minorBidi" w:cstheme="minorBidi"/>
                <w:sz w:val="22"/>
                <w:szCs w:val="22"/>
              </w:rPr>
              <w:t>2634-33-5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dotted" w:sz="4" w:space="0" w:color="969696"/>
              <w:bottom w:val="dotted" w:sz="4" w:space="0" w:color="BFBFBF" w:themeColor="background1" w:themeShade="BF"/>
              <w:right w:val="dotted" w:sz="4" w:space="0" w:color="969696"/>
            </w:tcBorders>
            <w:shd w:val="clear" w:color="auto" w:fill="auto"/>
            <w:vAlign w:val="center"/>
          </w:tcPr>
          <w:p w14:paraId="0EAA2E95" w14:textId="30703105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Gutanje</w:t>
            </w:r>
          </w:p>
        </w:tc>
        <w:tc>
          <w:tcPr>
            <w:tcW w:w="4113" w:type="dxa"/>
            <w:gridSpan w:val="28"/>
            <w:tcBorders>
              <w:top w:val="single" w:sz="4" w:space="0" w:color="auto"/>
              <w:left w:val="dotted" w:sz="4" w:space="0" w:color="969696"/>
              <w:bottom w:val="dotted" w:sz="4" w:space="0" w:color="BFBFBF" w:themeColor="background1" w:themeShade="BF"/>
              <w:right w:val="dotted" w:sz="4" w:space="0" w:color="969696"/>
            </w:tcBorders>
            <w:shd w:val="clear" w:color="auto" w:fill="auto"/>
            <w:vAlign w:val="center"/>
          </w:tcPr>
          <w:p w14:paraId="31C9B91C" w14:textId="23BBDBFB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LD50 </w:t>
            </w:r>
            <w:r w:rsidRPr="00544377">
              <w:rPr>
                <w:rFonts w:asciiTheme="minorBidi" w:hAnsiTheme="minorBidi" w:cstheme="minorBidi"/>
                <w:sz w:val="22"/>
                <w:szCs w:val="22"/>
              </w:rPr>
              <w:t>1193 mg/kg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(štakor)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BFBFBF" w:themeColor="background1" w:themeShade="BF"/>
            </w:tcBorders>
            <w:shd w:val="clear" w:color="auto" w:fill="auto"/>
            <w:vAlign w:val="center"/>
          </w:tcPr>
          <w:p w14:paraId="22CF3CBE" w14:textId="012C5521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73808287" w14:textId="77777777" w:rsidTr="00A501ED">
        <w:trPr>
          <w:cantSplit/>
        </w:trPr>
        <w:tc>
          <w:tcPr>
            <w:tcW w:w="1643" w:type="dxa"/>
            <w:gridSpan w:val="6"/>
            <w:vMerge/>
            <w:tcBorders>
              <w:right w:val="dotted" w:sz="4" w:space="0" w:color="969696"/>
            </w:tcBorders>
            <w:shd w:val="clear" w:color="auto" w:fill="auto"/>
          </w:tcPr>
          <w:p w14:paraId="39D8C87A" w14:textId="77777777" w:rsidR="00A501ED" w:rsidRPr="002F516C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BFBFBF" w:themeColor="background1" w:themeShade="BF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C8FC2D1" w14:textId="5B156814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Dodir s kožom</w:t>
            </w:r>
          </w:p>
        </w:tc>
        <w:tc>
          <w:tcPr>
            <w:tcW w:w="4113" w:type="dxa"/>
            <w:gridSpan w:val="28"/>
            <w:tcBorders>
              <w:top w:val="dotted" w:sz="4" w:space="0" w:color="BFBFBF" w:themeColor="background1" w:themeShade="BF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231A53E" w14:textId="78F2F47C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LD50 </w:t>
            </w:r>
            <w:r w:rsidRPr="00544377">
              <w:rPr>
                <w:rFonts w:asciiTheme="minorBidi" w:hAnsiTheme="minorBidi" w:cstheme="minorBidi"/>
                <w:sz w:val="22"/>
                <w:szCs w:val="22"/>
              </w:rPr>
              <w:t>4115 mg/kg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(štakor)</w:t>
            </w:r>
          </w:p>
        </w:tc>
        <w:tc>
          <w:tcPr>
            <w:tcW w:w="2869" w:type="dxa"/>
            <w:gridSpan w:val="5"/>
            <w:tcBorders>
              <w:top w:val="dotted" w:sz="4" w:space="0" w:color="BFBFBF" w:themeColor="background1" w:themeShade="BF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59D02C9" w14:textId="1CCA8724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0F39F3E1" w14:textId="77777777" w:rsidTr="00F8484F">
        <w:trPr>
          <w:cantSplit/>
        </w:trPr>
        <w:tc>
          <w:tcPr>
            <w:tcW w:w="1643" w:type="dxa"/>
            <w:gridSpan w:val="6"/>
            <w:vMerge w:val="restart"/>
            <w:tcBorders>
              <w:top w:val="dotted" w:sz="4" w:space="0" w:color="969696"/>
              <w:right w:val="dotted" w:sz="4" w:space="0" w:color="969696"/>
            </w:tcBorders>
            <w:shd w:val="clear" w:color="auto" w:fill="auto"/>
          </w:tcPr>
          <w:p w14:paraId="31265095" w14:textId="0B4432BA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  <w:highlight w:val="yellow"/>
              </w:rPr>
            </w:pPr>
            <w:r w:rsidRPr="002F516C">
              <w:rPr>
                <w:rFonts w:asciiTheme="minorBidi" w:hAnsiTheme="minorBidi" w:cstheme="minorBidi"/>
                <w:sz w:val="22"/>
              </w:rPr>
              <w:t>2-metil-2H-izotiazol-3-o</w:t>
            </w:r>
            <w:r>
              <w:rPr>
                <w:rFonts w:asciiTheme="minorBidi" w:hAnsiTheme="minorBidi" w:cstheme="minorBidi"/>
                <w:sz w:val="22"/>
              </w:rPr>
              <w:t xml:space="preserve">n (CAS: </w:t>
            </w:r>
            <w:r w:rsidRPr="00E80733">
              <w:rPr>
                <w:rFonts w:asciiTheme="minorBidi" w:hAnsiTheme="minorBidi" w:cstheme="minorBidi"/>
                <w:sz w:val="22"/>
                <w:szCs w:val="22"/>
              </w:rPr>
              <w:t>2682-20-4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5EE3EDE" w14:textId="79894776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Gutanje</w:t>
            </w:r>
          </w:p>
        </w:tc>
        <w:tc>
          <w:tcPr>
            <w:tcW w:w="4113" w:type="dxa"/>
            <w:gridSpan w:val="2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FEEA337" w14:textId="30FB09F8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LD50 </w:t>
            </w:r>
            <w:r w:rsidRPr="004061D7">
              <w:rPr>
                <w:rFonts w:asciiTheme="minorBidi" w:hAnsiTheme="minorBidi" w:cstheme="minorBidi"/>
                <w:sz w:val="22"/>
                <w:szCs w:val="22"/>
              </w:rPr>
              <w:t>183 mg/kg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(štakor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ženke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2869" w:type="dxa"/>
            <w:gridSpan w:val="5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40F84348" w14:textId="20AF33BE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757C1110" w14:textId="77777777" w:rsidTr="008525CC">
        <w:trPr>
          <w:cantSplit/>
        </w:trPr>
        <w:tc>
          <w:tcPr>
            <w:tcW w:w="1643" w:type="dxa"/>
            <w:gridSpan w:val="6"/>
            <w:vMerge/>
            <w:tcBorders>
              <w:right w:val="dotted" w:sz="4" w:space="0" w:color="969696"/>
            </w:tcBorders>
            <w:shd w:val="clear" w:color="auto" w:fill="auto"/>
            <w:vAlign w:val="center"/>
          </w:tcPr>
          <w:p w14:paraId="36330BA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532962" w14:textId="22877161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Gutanje</w:t>
            </w:r>
          </w:p>
        </w:tc>
        <w:tc>
          <w:tcPr>
            <w:tcW w:w="4113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4679063" w14:textId="29BA3588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LD50 </w:t>
            </w:r>
            <w:r w:rsidRPr="004061D7">
              <w:rPr>
                <w:rFonts w:asciiTheme="minorBidi" w:hAnsiTheme="minorBidi" w:cstheme="minorBidi"/>
                <w:sz w:val="22"/>
                <w:szCs w:val="22"/>
              </w:rPr>
              <w:t>235 mg/kg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(štakor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mužjaci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286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641ADC23" w14:textId="2B060780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7E207937" w14:textId="77777777" w:rsidTr="008525CC">
        <w:trPr>
          <w:cantSplit/>
        </w:trPr>
        <w:tc>
          <w:tcPr>
            <w:tcW w:w="1643" w:type="dxa"/>
            <w:gridSpan w:val="6"/>
            <w:vMerge/>
            <w:tcBorders>
              <w:right w:val="dotted" w:sz="4" w:space="0" w:color="969696"/>
            </w:tcBorders>
            <w:shd w:val="clear" w:color="auto" w:fill="auto"/>
            <w:vAlign w:val="center"/>
          </w:tcPr>
          <w:p w14:paraId="6D6B4BC7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84704FB" w14:textId="4115654A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Dodir s kožom</w:t>
            </w:r>
          </w:p>
        </w:tc>
        <w:tc>
          <w:tcPr>
            <w:tcW w:w="4113" w:type="dxa"/>
            <w:gridSpan w:val="28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796FC67" w14:textId="67A462FE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LD50 </w:t>
            </w:r>
            <w:r w:rsidRPr="004061D7">
              <w:rPr>
                <w:rFonts w:asciiTheme="minorBidi" w:hAnsiTheme="minorBidi" w:cstheme="minorBidi"/>
                <w:sz w:val="22"/>
                <w:szCs w:val="22"/>
              </w:rPr>
              <w:t>242 mg/kg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(štakor)</w:t>
            </w:r>
          </w:p>
        </w:tc>
        <w:tc>
          <w:tcPr>
            <w:tcW w:w="2869" w:type="dxa"/>
            <w:gridSpan w:val="5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65DF8DA" w14:textId="215A9643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04BEA2D7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09419752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3456E5E7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Nadraživanje i nagrizanje:</w:t>
            </w:r>
          </w:p>
        </w:tc>
      </w:tr>
      <w:tr w:rsidR="00A501ED" w:rsidRPr="00D738A2" w14:paraId="601DD699" w14:textId="77777777" w:rsidTr="00E6248E">
        <w:trPr>
          <w:cantSplit/>
        </w:trPr>
        <w:tc>
          <w:tcPr>
            <w:tcW w:w="2154" w:type="dxa"/>
            <w:gridSpan w:val="8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079D65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65" w:type="dxa"/>
            <w:gridSpan w:val="1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99D4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Trajanje izlaganja</w:t>
            </w:r>
          </w:p>
        </w:tc>
        <w:tc>
          <w:tcPr>
            <w:tcW w:w="1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D175760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Organizam</w:t>
            </w: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37FAD01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Evaluacija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41CE2DE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Metoda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33840E1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Napomena</w:t>
            </w:r>
          </w:p>
        </w:tc>
      </w:tr>
      <w:tr w:rsidR="00A501ED" w:rsidRPr="00D738A2" w14:paraId="16759C9A" w14:textId="77777777" w:rsidTr="00E6248E">
        <w:trPr>
          <w:cantSplit/>
        </w:trPr>
        <w:tc>
          <w:tcPr>
            <w:tcW w:w="2154" w:type="dxa"/>
            <w:gridSpan w:val="8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3BE83C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Nagrizanje / nadraživanje kože:</w:t>
            </w:r>
          </w:p>
        </w:tc>
        <w:tc>
          <w:tcPr>
            <w:tcW w:w="2465" w:type="dxa"/>
            <w:gridSpan w:val="16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D214C0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360" w:type="dxa"/>
            <w:gridSpan w:val="10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72F114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0975253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83E0DA0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3F9D73F0" w14:textId="622E947B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00BC034B" w14:textId="77777777" w:rsidTr="00E6248E">
        <w:trPr>
          <w:cantSplit/>
        </w:trPr>
        <w:tc>
          <w:tcPr>
            <w:tcW w:w="2154" w:type="dxa"/>
            <w:gridSpan w:val="8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9056E54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Ozbiljno oštećenje / nadraživanje očiju:</w:t>
            </w:r>
          </w:p>
        </w:tc>
        <w:tc>
          <w:tcPr>
            <w:tcW w:w="2465" w:type="dxa"/>
            <w:gridSpan w:val="16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06650B4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360" w:type="dxa"/>
            <w:gridSpan w:val="1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032C81C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499" w:type="dxa"/>
            <w:gridSpan w:val="7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7338EED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396" w:type="dxa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FFEC8C7" w14:textId="77777777" w:rsidR="00A501ED" w:rsidRPr="00D738A2" w:rsidRDefault="00A501ED" w:rsidP="00A501ED">
            <w:pPr>
              <w:spacing w:before="40" w:after="4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1452" w:type="dxa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4C695A5A" w14:textId="2E50868A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Nagriza</w:t>
            </w:r>
          </w:p>
        </w:tc>
      </w:tr>
      <w:tr w:rsidR="00A501ED" w:rsidRPr="00D738A2" w14:paraId="1FBA7119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70A7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501ED" w:rsidRPr="00D738A2" w14:paraId="53F175A8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4E918B8C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40A34DE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Preosjetljivost</w:t>
            </w:r>
          </w:p>
        </w:tc>
      </w:tr>
      <w:tr w:rsidR="00A501ED" w:rsidRPr="00D738A2" w14:paraId="35D7E17F" w14:textId="77777777" w:rsidTr="00E6248E">
        <w:trPr>
          <w:cantSplit/>
        </w:trPr>
        <w:tc>
          <w:tcPr>
            <w:tcW w:w="1643" w:type="dxa"/>
            <w:gridSpan w:val="6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13B91D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Dodir s kožom:</w:t>
            </w:r>
          </w:p>
        </w:tc>
        <w:tc>
          <w:tcPr>
            <w:tcW w:w="8683" w:type="dxa"/>
            <w:gridSpan w:val="3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1556967C" w14:textId="4A026A75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EE4F9D">
              <w:rPr>
                <w:rFonts w:ascii="Arial" w:hAnsi="Arial" w:cs="Arial"/>
                <w:noProof/>
                <w:sz w:val="22"/>
                <w:szCs w:val="22"/>
              </w:rPr>
              <w:t>Može izazvati alergijsku reakciju na koži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A501ED" w:rsidRPr="00D738A2" w14:paraId="023F9538" w14:textId="77777777" w:rsidTr="00E6248E">
        <w:trPr>
          <w:cantSplit/>
        </w:trPr>
        <w:tc>
          <w:tcPr>
            <w:tcW w:w="1643" w:type="dxa"/>
            <w:gridSpan w:val="6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5F2A5CC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Udisanje:</w:t>
            </w:r>
          </w:p>
        </w:tc>
        <w:tc>
          <w:tcPr>
            <w:tcW w:w="8683" w:type="dxa"/>
            <w:gridSpan w:val="3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8CF42B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70CB3D61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C28EF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501ED" w:rsidRPr="00D738A2" w14:paraId="19E9D25A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2F2F2"/>
            <w:vAlign w:val="center"/>
          </w:tcPr>
          <w:p w14:paraId="3FFE99F0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</w:tcBorders>
            <w:shd w:val="clear" w:color="auto" w:fill="F2F2F2"/>
            <w:vAlign w:val="center"/>
          </w:tcPr>
          <w:p w14:paraId="25647504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Simptomi vezani uz fizikalne, kemijske i toksikološke karakteristike</w:t>
            </w:r>
          </w:p>
        </w:tc>
      </w:tr>
      <w:tr w:rsidR="00A501ED" w:rsidRPr="00D738A2" w14:paraId="2660AD37" w14:textId="77777777" w:rsidTr="00E6248E">
        <w:trPr>
          <w:cantSplit/>
        </w:trPr>
        <w:tc>
          <w:tcPr>
            <w:tcW w:w="1643" w:type="dxa"/>
            <w:gridSpan w:val="6"/>
            <w:tcBorders>
              <w:top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A378D81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Gutanje:</w:t>
            </w:r>
          </w:p>
        </w:tc>
        <w:tc>
          <w:tcPr>
            <w:tcW w:w="8683" w:type="dxa"/>
            <w:gridSpan w:val="39"/>
            <w:tcBorders>
              <w:top w:val="single" w:sz="4" w:space="0" w:color="auto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03C5A4B" w14:textId="6601FFBB" w:rsidR="00A501ED" w:rsidRPr="0040622C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40622C">
              <w:rPr>
                <w:rFonts w:asciiTheme="minorBidi" w:hAnsiTheme="minorBidi" w:cstheme="minorBidi"/>
                <w:sz w:val="22"/>
                <w:szCs w:val="22"/>
              </w:rPr>
              <w:t>Moguća mučnina, povraćanje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  <w:tr w:rsidR="00A501ED" w:rsidRPr="00D738A2" w14:paraId="2F8FB4C5" w14:textId="77777777" w:rsidTr="00E6248E">
        <w:trPr>
          <w:cantSplit/>
        </w:trPr>
        <w:tc>
          <w:tcPr>
            <w:tcW w:w="1643" w:type="dxa"/>
            <w:gridSpan w:val="6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E1D2C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Dodir s kožom:</w:t>
            </w:r>
          </w:p>
        </w:tc>
        <w:tc>
          <w:tcPr>
            <w:tcW w:w="8683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235FDC35" w14:textId="75BCA5C3" w:rsidR="00A501ED" w:rsidRPr="0040622C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Moguće crvenilo, isušivanje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iritacija.</w:t>
            </w:r>
          </w:p>
        </w:tc>
      </w:tr>
      <w:tr w:rsidR="00A501ED" w:rsidRPr="00D738A2" w14:paraId="2D90D8C9" w14:textId="77777777" w:rsidTr="00E6248E">
        <w:trPr>
          <w:cantSplit/>
        </w:trPr>
        <w:tc>
          <w:tcPr>
            <w:tcW w:w="1643" w:type="dxa"/>
            <w:gridSpan w:val="6"/>
            <w:tcBorders>
              <w:top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716C967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Udisanje:</w:t>
            </w:r>
          </w:p>
        </w:tc>
        <w:tc>
          <w:tcPr>
            <w:tcW w:w="8683" w:type="dxa"/>
            <w:gridSpan w:val="39"/>
            <w:tcBorders>
              <w:top w:val="dotted" w:sz="4" w:space="0" w:color="969696"/>
              <w:left w:val="dotted" w:sz="4" w:space="0" w:color="969696"/>
              <w:bottom w:val="dotted" w:sz="4" w:space="0" w:color="969696"/>
            </w:tcBorders>
            <w:shd w:val="clear" w:color="auto" w:fill="auto"/>
            <w:vAlign w:val="center"/>
          </w:tcPr>
          <w:p w14:paraId="0039341C" w14:textId="361530E8" w:rsidR="00A501ED" w:rsidRPr="0040622C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40622C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  <w:tr w:rsidR="00A501ED" w:rsidRPr="00D738A2" w14:paraId="6FBC0BF8" w14:textId="77777777" w:rsidTr="00E6248E">
        <w:trPr>
          <w:cantSplit/>
        </w:trPr>
        <w:tc>
          <w:tcPr>
            <w:tcW w:w="1643" w:type="dxa"/>
            <w:gridSpan w:val="6"/>
            <w:tcBorders>
              <w:top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8D95CDB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Dodir s očima:</w:t>
            </w:r>
          </w:p>
        </w:tc>
        <w:tc>
          <w:tcPr>
            <w:tcW w:w="8683" w:type="dxa"/>
            <w:gridSpan w:val="39"/>
            <w:tcBorders>
              <w:top w:val="dotted" w:sz="4" w:space="0" w:color="969696"/>
              <w:left w:val="dotted" w:sz="4" w:space="0" w:color="969696"/>
              <w:bottom w:val="single" w:sz="4" w:space="0" w:color="auto"/>
            </w:tcBorders>
            <w:shd w:val="clear" w:color="auto" w:fill="auto"/>
            <w:vAlign w:val="center"/>
          </w:tcPr>
          <w:p w14:paraId="35CC0A83" w14:textId="289C967E" w:rsidR="00A501ED" w:rsidRPr="0040622C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rvenilo, suzenje, zamagljenje ili slabljenje vida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bol.</w:t>
            </w:r>
          </w:p>
        </w:tc>
      </w:tr>
      <w:tr w:rsidR="00A501ED" w:rsidRPr="00D738A2" w14:paraId="2F3D7DCB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14C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501ED" w:rsidRPr="00D738A2" w14:paraId="011D66D9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50F9F5F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FC6B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CMR učinci (karcinogenost, mutagenost, reproduktivna toksičnost)</w:t>
            </w:r>
          </w:p>
        </w:tc>
      </w:tr>
      <w:tr w:rsidR="00A501ED" w:rsidRPr="00D738A2" w14:paraId="6C6661C0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FF3B5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D956941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Karcinogenost:</w:t>
            </w:r>
          </w:p>
        </w:tc>
        <w:tc>
          <w:tcPr>
            <w:tcW w:w="5432" w:type="dxa"/>
            <w:gridSpan w:val="19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7F3BB54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21CD8495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EC0F398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3B4DD6FA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Mutagenost </w:t>
            </w:r>
            <w:r w:rsidRPr="00D738A2">
              <w:rPr>
                <w:rFonts w:asciiTheme="minorBidi" w:hAnsiTheme="minorBidi" w:cstheme="minorBidi"/>
                <w:i/>
                <w:sz w:val="22"/>
                <w:szCs w:val="22"/>
              </w:rPr>
              <w:t>in-vitro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43CF69C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284ABEA5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4640DA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D6CFBCF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Genotoksičnost:</w:t>
            </w:r>
          </w:p>
        </w:tc>
        <w:tc>
          <w:tcPr>
            <w:tcW w:w="5432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0905383A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484C1F54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68094E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DDD87BD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Mutagenost </w:t>
            </w:r>
            <w:r w:rsidRPr="00D738A2">
              <w:rPr>
                <w:rFonts w:asciiTheme="minorBidi" w:hAnsiTheme="minorBidi" w:cstheme="minorBidi"/>
                <w:i/>
                <w:sz w:val="22"/>
                <w:szCs w:val="22"/>
              </w:rPr>
              <w:t>in-vivo</w:t>
            </w:r>
            <w:r w:rsidRPr="00D738A2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6AD1003" w14:textId="5FBA5F56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7EF69ACF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B5AA3FF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F52363E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Mutageni učinak na spolne stanice:</w:t>
            </w:r>
          </w:p>
        </w:tc>
        <w:tc>
          <w:tcPr>
            <w:tcW w:w="5432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FF7C2BD" w14:textId="6922C976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6739536A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59DE258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5014095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Reproduktivna toksičnost:</w:t>
            </w:r>
          </w:p>
        </w:tc>
        <w:tc>
          <w:tcPr>
            <w:tcW w:w="5432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C175C3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064DE164" w14:textId="77777777" w:rsidTr="00F81847">
        <w:trPr>
          <w:cantSplit/>
        </w:trPr>
        <w:tc>
          <w:tcPr>
            <w:tcW w:w="10326" w:type="dxa"/>
            <w:gridSpan w:val="45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D41F482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501ED" w:rsidRPr="00D738A2" w14:paraId="394B83D8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4CC7BB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3B2F2C5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Ukupna evaluacija CMR svojstava:</w:t>
            </w:r>
          </w:p>
        </w:tc>
        <w:tc>
          <w:tcPr>
            <w:tcW w:w="5432" w:type="dxa"/>
            <w:gridSpan w:val="19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31860EE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2B524A4D" w14:textId="77777777" w:rsidTr="00F81847">
        <w:trPr>
          <w:cantSplit/>
        </w:trPr>
        <w:tc>
          <w:tcPr>
            <w:tcW w:w="10326" w:type="dxa"/>
            <w:gridSpan w:val="45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D933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501ED" w:rsidRPr="00D738A2" w14:paraId="0F5263E8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EF93E7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11.2.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E5AE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Informacije o drugim opasnostima</w:t>
            </w:r>
          </w:p>
        </w:tc>
      </w:tr>
      <w:tr w:rsidR="00A501ED" w:rsidRPr="00D738A2" w14:paraId="55A0B9BC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6CF64CA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11.2.1.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A8B5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Svojstva endokrine disrupcije:</w:t>
            </w:r>
          </w:p>
        </w:tc>
      </w:tr>
      <w:tr w:rsidR="00A501ED" w:rsidRPr="00D738A2" w14:paraId="7114A4B8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12024A6D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bookmarkStart w:id="7" w:name="_Hlk61347483"/>
          </w:p>
        </w:tc>
        <w:tc>
          <w:tcPr>
            <w:tcW w:w="4090" w:type="dxa"/>
            <w:gridSpan w:val="25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CEDE500" w14:textId="77777777" w:rsidR="00A501ED" w:rsidRPr="00D738A2" w:rsidRDefault="00A501ED" w:rsidP="00A501ED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5282" w:type="dxa"/>
            <w:gridSpan w:val="18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D77340D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bookmarkEnd w:id="7"/>
      <w:tr w:rsidR="00A501ED" w:rsidRPr="00D738A2" w14:paraId="731BAE5F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0002A6B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11.2.2.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68233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Ostale informacije:</w:t>
            </w:r>
          </w:p>
        </w:tc>
      </w:tr>
      <w:tr w:rsidR="00A501ED" w:rsidRPr="00D738A2" w14:paraId="0A518DC7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7FD77F6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DF2D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A501ED" w:rsidRPr="00D738A2" w14:paraId="4D0DCB22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8C941" w14:textId="5B740E39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501ED" w:rsidRPr="00D738A2" w14:paraId="3DF37994" w14:textId="77777777" w:rsidTr="00F8184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536AF65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12. EKOLOŠKE INFORMACIJE</w:t>
            </w:r>
          </w:p>
        </w:tc>
      </w:tr>
      <w:tr w:rsidR="00A501ED" w:rsidRPr="00D738A2" w14:paraId="3AD17DD9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08BEBF9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12.1.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874B1" w14:textId="77777777" w:rsidR="00A501ED" w:rsidRPr="00D738A2" w:rsidRDefault="00A501ED" w:rsidP="00A501ED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Toksičnost - Akutna</w:t>
            </w:r>
          </w:p>
        </w:tc>
      </w:tr>
      <w:tr w:rsidR="00BF618E" w:rsidRPr="00D738A2" w14:paraId="60369C10" w14:textId="77777777" w:rsidTr="00E10A83">
        <w:trPr>
          <w:gridAfter w:val="1"/>
          <w:wAfter w:w="30" w:type="dxa"/>
          <w:cantSplit/>
        </w:trPr>
        <w:tc>
          <w:tcPr>
            <w:tcW w:w="2061" w:type="dxa"/>
            <w:gridSpan w:val="7"/>
            <w:vMerge w:val="restart"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</w:tcPr>
          <w:p w14:paraId="2CB81E5E" w14:textId="50A13154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color w:val="FF0000"/>
                <w:sz w:val="22"/>
                <w:szCs w:val="22"/>
                <w:highlight w:val="yellow"/>
              </w:rPr>
            </w:pPr>
            <w:r w:rsidRPr="00C76E52">
              <w:rPr>
                <w:rFonts w:asciiTheme="minorBidi" w:hAnsiTheme="minorBidi" w:cstheme="minorBidi"/>
                <w:sz w:val="22"/>
                <w:szCs w:val="22"/>
              </w:rPr>
              <w:t>1,2-benzi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z</w:t>
            </w:r>
            <w:r w:rsidRPr="00C76E52">
              <w:rPr>
                <w:rFonts w:asciiTheme="minorBidi" w:hAnsiTheme="minorBidi" w:cstheme="minorBidi"/>
                <w:sz w:val="22"/>
                <w:szCs w:val="22"/>
              </w:rPr>
              <w:t>otiazol-3(2H)-on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(CAS: </w:t>
            </w:r>
            <w:r w:rsidRPr="00C76E52">
              <w:rPr>
                <w:rFonts w:asciiTheme="minorBidi" w:hAnsiTheme="minorBidi" w:cstheme="minorBidi"/>
                <w:sz w:val="22"/>
                <w:szCs w:val="22"/>
              </w:rPr>
              <w:t>2634-33-5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8235" w:type="dxa"/>
            <w:gridSpan w:val="37"/>
            <w:tcBorders>
              <w:top w:val="single" w:sz="4" w:space="0" w:color="auto"/>
              <w:left w:val="dotted" w:sz="4" w:space="0" w:color="969696"/>
              <w:bottom w:val="dotted" w:sz="4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2E71D64A" w14:textId="48356A7A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LC50 </w:t>
            </w:r>
            <w:r w:rsidRPr="0080666F">
              <w:rPr>
                <w:rFonts w:asciiTheme="minorBidi" w:hAnsiTheme="minorBidi" w:cstheme="minorBidi"/>
                <w:sz w:val="22"/>
                <w:szCs w:val="22"/>
              </w:rPr>
              <w:t>2.18 mg/l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96h, ribe (</w:t>
            </w:r>
            <w:r w:rsidRPr="0080666F">
              <w:rPr>
                <w:rFonts w:asciiTheme="minorBidi" w:hAnsiTheme="minorBidi" w:cstheme="minorBidi"/>
                <w:sz w:val="22"/>
                <w:szCs w:val="22"/>
              </w:rPr>
              <w:t>Oncorhynchus mykiss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), OECD 203</w:t>
            </w:r>
          </w:p>
        </w:tc>
      </w:tr>
      <w:tr w:rsidR="00BF618E" w:rsidRPr="00D738A2" w14:paraId="258ADAE9" w14:textId="77777777" w:rsidTr="00BF618E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</w:tcPr>
          <w:p w14:paraId="1C13AF61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D9D9D9" w:themeColor="background1" w:themeShade="D9"/>
              <w:left w:val="dotted" w:sz="4" w:space="0" w:color="969696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BDC9A" w14:textId="44429759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EC50 </w:t>
            </w:r>
            <w:r w:rsidRPr="0080666F">
              <w:rPr>
                <w:rFonts w:asciiTheme="minorBidi" w:hAnsiTheme="minorBidi" w:cstheme="minorBidi"/>
                <w:sz w:val="22"/>
                <w:szCs w:val="22"/>
              </w:rPr>
              <w:t>2.94 mg/l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, 48h, </w:t>
            </w:r>
            <w:r w:rsidRPr="00354A2D">
              <w:rPr>
                <w:rFonts w:asciiTheme="minorBidi" w:hAnsiTheme="minorBidi" w:cstheme="minorBidi"/>
                <w:sz w:val="22"/>
                <w:szCs w:val="22"/>
              </w:rPr>
              <w:t>Daphnia magna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OECD  202</w:t>
            </w:r>
          </w:p>
        </w:tc>
      </w:tr>
      <w:tr w:rsidR="00BF618E" w:rsidRPr="00D738A2" w14:paraId="10884DCB" w14:textId="77777777" w:rsidTr="00BF618E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95878A9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235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9BD84" w14:textId="49B500AE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EC50 </w:t>
            </w:r>
            <w:r w:rsidRPr="005F3FC5">
              <w:rPr>
                <w:rFonts w:asciiTheme="minorBidi" w:hAnsiTheme="minorBidi" w:cstheme="minorBidi"/>
                <w:sz w:val="22"/>
                <w:szCs w:val="22"/>
              </w:rPr>
              <w:t>0.11 mg/l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72h, alge, OECD 201</w:t>
            </w:r>
          </w:p>
        </w:tc>
      </w:tr>
      <w:tr w:rsidR="00BF618E" w:rsidRPr="00D738A2" w14:paraId="6C528BEE" w14:textId="77777777" w:rsidTr="00BF618E">
        <w:trPr>
          <w:gridAfter w:val="1"/>
          <w:wAfter w:w="30" w:type="dxa"/>
          <w:cantSplit/>
        </w:trPr>
        <w:tc>
          <w:tcPr>
            <w:tcW w:w="2061" w:type="dxa"/>
            <w:gridSpan w:val="7"/>
            <w:vMerge w:val="restart"/>
            <w:tcBorders>
              <w:left w:val="single" w:sz="4" w:space="0" w:color="auto"/>
              <w:right w:val="dotted" w:sz="4" w:space="0" w:color="BFBFBF" w:themeColor="background1" w:themeShade="BF"/>
            </w:tcBorders>
            <w:shd w:val="clear" w:color="auto" w:fill="auto"/>
          </w:tcPr>
          <w:p w14:paraId="7D6173D9" w14:textId="1FC30DAF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color w:val="FF0000"/>
                <w:sz w:val="22"/>
                <w:szCs w:val="22"/>
                <w:highlight w:val="yellow"/>
              </w:rPr>
            </w:pPr>
            <w:r w:rsidRPr="002F516C">
              <w:rPr>
                <w:rFonts w:asciiTheme="minorBidi" w:hAnsiTheme="minorBidi" w:cstheme="minorBidi"/>
                <w:sz w:val="22"/>
              </w:rPr>
              <w:lastRenderedPageBreak/>
              <w:t>2-metil-2H-izotiazol-3-o</w:t>
            </w:r>
            <w:r>
              <w:rPr>
                <w:rFonts w:asciiTheme="minorBidi" w:hAnsiTheme="minorBidi" w:cstheme="minorBidi"/>
                <w:sz w:val="22"/>
              </w:rPr>
              <w:t xml:space="preserve">n (CAS: </w:t>
            </w:r>
            <w:r w:rsidRPr="00E80733">
              <w:rPr>
                <w:rFonts w:asciiTheme="minorBidi" w:hAnsiTheme="minorBidi" w:cstheme="minorBidi"/>
                <w:sz w:val="22"/>
                <w:szCs w:val="22"/>
              </w:rPr>
              <w:t>2682-20-4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8235" w:type="dxa"/>
            <w:gridSpan w:val="37"/>
            <w:tcBorders>
              <w:top w:val="single" w:sz="4" w:space="0" w:color="auto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1EA64930" w14:textId="4B7458A9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CL50 </w:t>
            </w:r>
            <w:r w:rsidRPr="00293FF6">
              <w:rPr>
                <w:rFonts w:asciiTheme="minorBidi" w:hAnsiTheme="minorBidi" w:cstheme="minorBidi"/>
                <w:sz w:val="22"/>
                <w:szCs w:val="22"/>
              </w:rPr>
              <w:t>4.77 mg/l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 96h</w:t>
            </w:r>
          </w:p>
        </w:tc>
      </w:tr>
      <w:tr w:rsidR="00BF618E" w:rsidRPr="00D738A2" w14:paraId="73BC5939" w14:textId="77777777" w:rsidTr="00BF618E">
        <w:trPr>
          <w:gridAfter w:val="1"/>
          <w:wAfter w:w="30" w:type="dxa"/>
          <w:cantSplit/>
        </w:trPr>
        <w:tc>
          <w:tcPr>
            <w:tcW w:w="2061" w:type="dxa"/>
            <w:gridSpan w:val="7"/>
            <w:vMerge/>
            <w:tcBorders>
              <w:left w:val="single" w:sz="4" w:space="0" w:color="auto"/>
              <w:right w:val="dotted" w:sz="4" w:space="0" w:color="969696"/>
            </w:tcBorders>
            <w:shd w:val="clear" w:color="auto" w:fill="auto"/>
          </w:tcPr>
          <w:p w14:paraId="35CF0CF7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color w:val="FF0000"/>
                <w:sz w:val="22"/>
                <w:szCs w:val="22"/>
              </w:rPr>
            </w:pPr>
          </w:p>
        </w:tc>
        <w:tc>
          <w:tcPr>
            <w:tcW w:w="8235" w:type="dxa"/>
            <w:gridSpan w:val="37"/>
            <w:tcBorders>
              <w:top w:val="dotted" w:sz="4" w:space="0" w:color="BFBFBF" w:themeColor="background1" w:themeShade="BF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41F6" w14:textId="497A350B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CL50 </w:t>
            </w:r>
            <w:r w:rsidRPr="00293FF6">
              <w:rPr>
                <w:rFonts w:asciiTheme="minorBidi" w:hAnsiTheme="minorBidi" w:cstheme="minorBidi"/>
                <w:sz w:val="22"/>
                <w:szCs w:val="22"/>
              </w:rPr>
              <w:t>0.93-1.9 mg/l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, 48h, </w:t>
            </w:r>
            <w:r w:rsidRPr="00354A2D">
              <w:rPr>
                <w:rFonts w:asciiTheme="minorBidi" w:hAnsiTheme="minorBidi" w:cstheme="minorBidi"/>
                <w:sz w:val="22"/>
                <w:szCs w:val="22"/>
              </w:rPr>
              <w:t>Daphnia magna</w:t>
            </w:r>
          </w:p>
        </w:tc>
      </w:tr>
      <w:tr w:rsidR="00BF618E" w:rsidRPr="00D738A2" w14:paraId="31248E2A" w14:textId="77777777" w:rsidTr="00E6248E">
        <w:trPr>
          <w:gridAfter w:val="1"/>
          <w:wAfter w:w="30" w:type="dxa"/>
          <w:cantSplit/>
        </w:trPr>
        <w:tc>
          <w:tcPr>
            <w:tcW w:w="9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B3E1204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12.2.</w:t>
            </w:r>
          </w:p>
        </w:tc>
        <w:tc>
          <w:tcPr>
            <w:tcW w:w="9342" w:type="dxa"/>
            <w:gridSpan w:val="42"/>
            <w:tcBorders>
              <w:top w:val="dotted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5F067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Postojanost i razgradivost</w:t>
            </w:r>
          </w:p>
        </w:tc>
      </w:tr>
      <w:tr w:rsidR="00BF618E" w:rsidRPr="00D738A2" w14:paraId="6C309275" w14:textId="77777777" w:rsidTr="00E6248E">
        <w:trPr>
          <w:gridAfter w:val="1"/>
          <w:wAfter w:w="30" w:type="dxa"/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26EA691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42" w:type="dxa"/>
            <w:gridSpan w:val="4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E330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Abiotička razgradnja – Nema podataka</w:t>
            </w:r>
          </w:p>
        </w:tc>
      </w:tr>
      <w:tr w:rsidR="00BF618E" w:rsidRPr="00D738A2" w14:paraId="397B9A27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9388" w14:textId="36E43B5B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BF618E" w:rsidRPr="00D738A2" w14:paraId="5613C8EE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55D5AA86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C727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Biorazgradnja</w:t>
            </w:r>
          </w:p>
        </w:tc>
      </w:tr>
      <w:tr w:rsidR="00BF618E" w:rsidRPr="00D738A2" w14:paraId="3DCD1E30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1010" w14:textId="45706426" w:rsidR="00BF618E" w:rsidRPr="00D738A2" w:rsidRDefault="00BE32AB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AD38D9">
              <w:rPr>
                <w:rFonts w:asciiTheme="minorBidi" w:hAnsiTheme="minorBidi" w:cstheme="minorBidi"/>
                <w:sz w:val="22"/>
                <w:szCs w:val="22"/>
              </w:rPr>
              <w:t>Poli(oksi-1,2-etandiil),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AD38D9">
              <w:rPr>
                <w:rFonts w:asciiTheme="minorBidi" w:hAnsiTheme="minorBidi" w:cstheme="minorBidi"/>
                <w:sz w:val="22"/>
                <w:szCs w:val="22"/>
              </w:rPr>
              <w:t>alfa-(2-propilheptil)-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AD38D9">
              <w:rPr>
                <w:rFonts w:asciiTheme="minorBidi" w:hAnsiTheme="minorBidi" w:cstheme="minorBidi"/>
                <w:sz w:val="22"/>
                <w:szCs w:val="22"/>
              </w:rPr>
              <w:t>omega-hidroksi- (CAS: 160875-66-1)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: lako biorazgradivo</w:t>
            </w:r>
          </w:p>
        </w:tc>
      </w:tr>
      <w:tr w:rsidR="00BF618E" w:rsidRPr="00D738A2" w14:paraId="68293317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10BF254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12.3.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5C40A8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Bioakumulacijski potencijal</w:t>
            </w:r>
          </w:p>
        </w:tc>
      </w:tr>
      <w:tr w:rsidR="00BF618E" w:rsidRPr="00D738A2" w14:paraId="32DC0D9C" w14:textId="77777777" w:rsidTr="0081510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BA8B95E" w14:textId="70DF4E4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BF618E" w:rsidRPr="00D738A2" w14:paraId="42A8746B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D11E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618E" w:rsidRPr="00D738A2" w14:paraId="53FD4265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38704E9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12.4.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448E4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Pokretljivost u tlu</w:t>
            </w:r>
          </w:p>
        </w:tc>
      </w:tr>
      <w:tr w:rsidR="00BF618E" w:rsidRPr="00D738A2" w14:paraId="44AEF7A2" w14:textId="77777777" w:rsidTr="00815107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dotted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47F2B24C" w14:textId="1068519F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BF618E" w:rsidRPr="00D738A2" w14:paraId="7EB32242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404A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618E" w:rsidRPr="00D738A2" w14:paraId="25B31FF4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393633D7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bookmarkStart w:id="8" w:name="_Hlk61347636"/>
            <w:r w:rsidRPr="00D738A2">
              <w:rPr>
                <w:rFonts w:asciiTheme="minorBidi" w:hAnsiTheme="minorBidi" w:cstheme="minorBidi"/>
                <w:sz w:val="22"/>
                <w:szCs w:val="22"/>
              </w:rPr>
              <w:t>12.5.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6F8E4D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Rezultati ocjenjivanja svojstava PBT i vPvB</w:t>
            </w:r>
          </w:p>
        </w:tc>
      </w:tr>
      <w:tr w:rsidR="00BF618E" w:rsidRPr="00D738A2" w14:paraId="1B0213E0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3DD9068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bookmarkStart w:id="9" w:name="_Hlk61347588"/>
            <w:bookmarkEnd w:id="8"/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CB89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podataka- nije PBT i vPVb</w:t>
            </w:r>
          </w:p>
        </w:tc>
      </w:tr>
      <w:bookmarkEnd w:id="9"/>
      <w:tr w:rsidR="00BF618E" w:rsidRPr="00D738A2" w14:paraId="423501F2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2854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618E" w:rsidRPr="00D738A2" w14:paraId="20664755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06987C2E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12.6.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E0AD54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Svojstva endokrine disrupcije</w:t>
            </w:r>
          </w:p>
        </w:tc>
      </w:tr>
      <w:tr w:rsidR="00BF618E" w:rsidRPr="00D738A2" w14:paraId="42704CE7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FFFFFF"/>
            <w:vAlign w:val="center"/>
          </w:tcPr>
          <w:p w14:paraId="0ECB5D3A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42947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BF618E" w:rsidRPr="00D738A2" w14:paraId="4DFDA3C7" w14:textId="77777777" w:rsidTr="00B64EB4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31807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618E" w:rsidRPr="00D738A2" w14:paraId="101A721E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1680DDF7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12.7.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D009F2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Ostali štetni učinci</w:t>
            </w:r>
          </w:p>
        </w:tc>
      </w:tr>
      <w:tr w:rsidR="00BF618E" w:rsidRPr="00D738A2" w14:paraId="59072AF0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1989D46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5EFF" w14:textId="01208762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Moguć štetni učinak na vodene ekosustave </w:t>
            </w:r>
          </w:p>
        </w:tc>
      </w:tr>
      <w:tr w:rsidR="00BF618E" w:rsidRPr="00D738A2" w14:paraId="4060B180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0BEA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618E" w:rsidRPr="00D738A2" w14:paraId="35A1667A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8865CC2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13. ZBRINJAVANJE</w:t>
            </w:r>
          </w:p>
        </w:tc>
      </w:tr>
      <w:tr w:rsidR="00BF618E" w:rsidRPr="00D738A2" w14:paraId="756D7381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BFBFBF"/>
            <w:vAlign w:val="center"/>
          </w:tcPr>
          <w:p w14:paraId="0BE534A9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13.1.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21DECE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Metode obrade otpada</w:t>
            </w:r>
          </w:p>
        </w:tc>
      </w:tr>
      <w:tr w:rsidR="00BF618E" w:rsidRPr="00D738A2" w14:paraId="0C267942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00A5" w14:textId="2EB52F66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 xml:space="preserve">Proizvod nema klasičan otpad, osim u slučaju nenamjernog prosipanja. U tom slučaju vidi točku 6. </w:t>
            </w:r>
          </w:p>
        </w:tc>
      </w:tr>
      <w:tr w:rsidR="00BF618E" w:rsidRPr="00D738A2" w14:paraId="58259303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B069F1D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13.1.1.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2E69C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Odlaganje proizvoda/ambalaže:</w:t>
            </w:r>
          </w:p>
        </w:tc>
      </w:tr>
      <w:tr w:rsidR="00BF618E" w:rsidRPr="00D738A2" w14:paraId="566A2F15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485B79A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A510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Predati Pravnoj osobi ovlaštenoj za sakupljanje te vrste otpada od strane ministarstva nadležnog za zaštitu okoliša.</w:t>
            </w:r>
          </w:p>
          <w:p w14:paraId="6821092F" w14:textId="0EAA1A0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Ambalažu dobro isprati vodom pa koristiti, ili vratiti Pravnoj osobi koja je proizvod stavila u promet. Odlagati u skladu sa važećim propisima države.</w:t>
            </w:r>
          </w:p>
        </w:tc>
      </w:tr>
      <w:tr w:rsidR="00BF618E" w:rsidRPr="00D738A2" w14:paraId="20B1C20F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1EC2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618E" w:rsidRPr="00D738A2" w14:paraId="3F08A32F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E6E7B29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13.1.2.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7B932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Ključni broj otpada:</w:t>
            </w:r>
          </w:p>
        </w:tc>
      </w:tr>
      <w:tr w:rsidR="00BF618E" w:rsidRPr="00D738A2" w14:paraId="539080A3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49690AC1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6F4B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BF618E" w:rsidRPr="00D738A2" w14:paraId="4DBE973D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D8BC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618E" w:rsidRPr="00D738A2" w14:paraId="1926FE37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3BCCB11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13.1.3.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6FEBB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Načini obrade otpada:</w:t>
            </w:r>
          </w:p>
        </w:tc>
      </w:tr>
      <w:tr w:rsidR="00BF618E" w:rsidRPr="00D738A2" w14:paraId="69809C84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7F332E4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3D69" w14:textId="6B904D8B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Odložiti kao plastični otpad (PEHD)</w:t>
            </w:r>
          </w:p>
        </w:tc>
      </w:tr>
      <w:tr w:rsidR="00BF618E" w:rsidRPr="00D738A2" w14:paraId="7C684706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56B6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618E" w:rsidRPr="00D738A2" w14:paraId="49559B57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779B940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13.1.4.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4A0B2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Mogućnost izlijevanja u kanalizaciju:</w:t>
            </w:r>
          </w:p>
        </w:tc>
      </w:tr>
      <w:tr w:rsidR="00BF618E" w:rsidRPr="00D738A2" w14:paraId="0BD695E9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743527CD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E373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Izbjegavati nekontrolirano ispuštanje u kanalizaciju</w:t>
            </w:r>
          </w:p>
        </w:tc>
      </w:tr>
      <w:tr w:rsidR="00BF618E" w:rsidRPr="00D738A2" w14:paraId="7116E55E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B09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618E" w:rsidRPr="00D738A2" w14:paraId="252C93AE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66A43D5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13.1.5.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B8FF73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Ostale preporuke za odlaganje:</w:t>
            </w:r>
          </w:p>
        </w:tc>
      </w:tr>
      <w:tr w:rsidR="00BF618E" w:rsidRPr="00D738A2" w14:paraId="388BD2B9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A2A36D4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3AD6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 odlagati na mjestima gdje može doći do zapaljenja otpada</w:t>
            </w:r>
          </w:p>
        </w:tc>
      </w:tr>
      <w:tr w:rsidR="00BF618E" w:rsidRPr="00D738A2" w14:paraId="70092FBD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671FD8C6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13.1.6.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C19DE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Relevantni propisi:</w:t>
            </w:r>
          </w:p>
        </w:tc>
      </w:tr>
      <w:tr w:rsidR="00BF618E" w:rsidRPr="00D738A2" w14:paraId="5DB43AE7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2B795A8D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947C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618E" w:rsidRPr="00D738A2" w14:paraId="6FAD5A67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924C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618E" w:rsidRPr="00D738A2" w14:paraId="7C053393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687217BA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14. INFORMACIJE O PRIJEVOZU</w:t>
            </w:r>
          </w:p>
        </w:tc>
      </w:tr>
      <w:tr w:rsidR="00BF618E" w:rsidRPr="00D738A2" w14:paraId="3159EE6A" w14:textId="77777777" w:rsidTr="00E6248E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73DE4A7" w14:textId="2D111627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C799976" w14:textId="35EC5E98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Kopneni prijevoz cestama (ADR)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000FF96" w14:textId="7CA6B02B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618E" w:rsidRPr="00D738A2" w14:paraId="15A65142" w14:textId="77777777" w:rsidTr="00E6248E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21C38F0" w14:textId="46D9C0AB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FC1469F" w14:textId="3671736E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Kopneni prijevoz željeznicom (RID)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4BF3021" w14:textId="21C15A7C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618E" w:rsidRPr="00D738A2" w14:paraId="5B4E0E4F" w14:textId="77777777" w:rsidTr="00E6248E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8820B4" w14:textId="59439124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95B570F" w14:textId="0BFE72D1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Prijevoz unutarnjim plovnim putovima (ADN)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027A0BC" w14:textId="11B8FA14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618E" w:rsidRPr="00D738A2" w14:paraId="7E8DFEEE" w14:textId="77777777" w:rsidTr="00E6248E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C87C783" w14:textId="2A832EF7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5FFDCC1F" w14:textId="35CB7251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Prijevoz morem (IMDG)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68CB1CE" w14:textId="005E7922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618E" w:rsidRPr="00D738A2" w14:paraId="0623D4BB" w14:textId="77777777" w:rsidTr="00E6248E">
        <w:tc>
          <w:tcPr>
            <w:tcW w:w="732" w:type="dxa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879DB29" w14:textId="48389D56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894" w:type="dxa"/>
            <w:gridSpan w:val="24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5D9808B" w14:textId="28C3DA9E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Zračni prijevoz (ICAO-TI/IATA-DGR)</w:t>
            </w:r>
          </w:p>
        </w:tc>
        <w:tc>
          <w:tcPr>
            <w:tcW w:w="5700" w:type="dxa"/>
            <w:gridSpan w:val="20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4254DBA" w14:textId="4359B2BE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618E" w:rsidRPr="00D738A2" w14:paraId="5B73F98E" w14:textId="77777777" w:rsidTr="00E6248E">
        <w:trPr>
          <w:cantSplit/>
        </w:trPr>
        <w:tc>
          <w:tcPr>
            <w:tcW w:w="2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66EF966" w14:textId="77777777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Dodatne informacije:</w:t>
            </w:r>
          </w:p>
        </w:tc>
        <w:tc>
          <w:tcPr>
            <w:tcW w:w="7965" w:type="dxa"/>
            <w:gridSpan w:val="36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62C4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BF618E" w:rsidRPr="00D738A2" w14:paraId="3C29FB50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99C33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618E" w:rsidRPr="00D738A2" w14:paraId="219D7358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nil"/>
            </w:tcBorders>
            <w:shd w:val="clear" w:color="auto" w:fill="A6A6A6"/>
            <w:vAlign w:val="center"/>
          </w:tcPr>
          <w:p w14:paraId="319AFB0A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15. INFORMACIJE O PROPISIMA</w:t>
            </w:r>
          </w:p>
        </w:tc>
      </w:tr>
      <w:tr w:rsidR="00BF618E" w:rsidRPr="00D738A2" w14:paraId="168A14C9" w14:textId="77777777" w:rsidTr="00E6248E">
        <w:trPr>
          <w:cantSplit/>
        </w:trPr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05EC01A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15.1.</w:t>
            </w:r>
          </w:p>
        </w:tc>
        <w:tc>
          <w:tcPr>
            <w:tcW w:w="9372" w:type="dxa"/>
            <w:gridSpan w:val="43"/>
            <w:tcBorders>
              <w:top w:val="nil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C63B6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Propisi u području sigurnosti, zdravlja i okoliša/posebno zakonodavstvo za tvar ili smjesu</w:t>
            </w:r>
          </w:p>
        </w:tc>
      </w:tr>
      <w:tr w:rsidR="00BF618E" w:rsidRPr="00D738A2" w14:paraId="31190082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A4C2A6D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7047568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EU uredbe</w:t>
            </w:r>
          </w:p>
        </w:tc>
      </w:tr>
      <w:tr w:rsidR="00BF618E" w:rsidRPr="00D738A2" w14:paraId="49E591B1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7353A05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3FFF8D89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Autorizacija i/ili ograničenja u uporabi</w:t>
            </w:r>
          </w:p>
        </w:tc>
      </w:tr>
      <w:tr w:rsidR="00BF618E" w:rsidRPr="00D738A2" w14:paraId="02B82F27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71313BD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2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01E8E460" w14:textId="77777777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Autorizacije:</w:t>
            </w:r>
          </w:p>
        </w:tc>
        <w:tc>
          <w:tcPr>
            <w:tcW w:w="6944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E8DD884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618E" w:rsidRPr="00D738A2" w14:paraId="6AE87523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EF5A48F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2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60B70766" w14:textId="77777777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Ograničenja:</w:t>
            </w:r>
          </w:p>
        </w:tc>
        <w:tc>
          <w:tcPr>
            <w:tcW w:w="6944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8A3B1CA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618E" w:rsidRPr="00D738A2" w14:paraId="6A4CFEFA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2E2A8FC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2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7C79D3B0" w14:textId="77777777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Ostale EU uredbe:</w:t>
            </w:r>
          </w:p>
        </w:tc>
        <w:tc>
          <w:tcPr>
            <w:tcW w:w="6944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68BB08C9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Uredba (EZ) br. 1272/2008 (CLP), Uredba (EZ) br. 1907/2006</w:t>
            </w:r>
          </w:p>
        </w:tc>
      </w:tr>
      <w:tr w:rsidR="00BF618E" w:rsidRPr="00D738A2" w14:paraId="4C837169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26DEB59B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8E9CDA8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Podaci (direktiva 1999/13/EZ) o ograničenjima emisija hlapljivih organskih spojeva (HOS):</w:t>
            </w:r>
          </w:p>
        </w:tc>
      </w:tr>
      <w:tr w:rsidR="00BF618E" w:rsidRPr="00D738A2" w14:paraId="54400E8A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9A298A4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428" w:type="dxa"/>
            <w:gridSpan w:val="11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DC6C111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Nacionalna regulativa:</w:t>
            </w:r>
          </w:p>
        </w:tc>
        <w:tc>
          <w:tcPr>
            <w:tcW w:w="6944" w:type="dxa"/>
            <w:gridSpan w:val="32"/>
            <w:tcBorders>
              <w:top w:val="dotted" w:sz="4" w:space="0" w:color="969696"/>
              <w:left w:val="dotted" w:sz="4" w:space="0" w:color="969696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7BD2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Zakon o kemikalijama, Pravilnik o zaštiti radnika od izloženosti opasnim kemikalijama na radu, graničnim vrijednostima izloženosti i biološkim graničnim vrijednostima, Zakon o prijevozu opasnih tvari</w:t>
            </w:r>
          </w:p>
        </w:tc>
      </w:tr>
      <w:tr w:rsidR="00BF618E" w:rsidRPr="00D738A2" w14:paraId="216AF153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87AA9A9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15.2.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B96F4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Procjena kemijske sigurnosti</w:t>
            </w:r>
          </w:p>
        </w:tc>
      </w:tr>
      <w:tr w:rsidR="00BF618E" w:rsidRPr="00D738A2" w14:paraId="6971D5ED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1EB8B919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B38C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Nema podataka</w:t>
            </w:r>
          </w:p>
        </w:tc>
      </w:tr>
      <w:tr w:rsidR="00BF618E" w:rsidRPr="00D738A2" w14:paraId="6DCC59D5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8DDA8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F618E" w:rsidRPr="00D738A2" w14:paraId="1F2CE980" w14:textId="77777777" w:rsidTr="00912FCD">
        <w:trPr>
          <w:cantSplit/>
        </w:trPr>
        <w:tc>
          <w:tcPr>
            <w:tcW w:w="10326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39F3E7B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sz w:val="22"/>
                <w:szCs w:val="22"/>
              </w:rPr>
              <w:t>ODJELJAK 16. OSTALE INFORMACIJE</w:t>
            </w:r>
          </w:p>
        </w:tc>
      </w:tr>
      <w:tr w:rsidR="00BF618E" w:rsidRPr="00D738A2" w14:paraId="10EFB0F0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19068DCC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16.1.</w:t>
            </w:r>
          </w:p>
        </w:tc>
        <w:tc>
          <w:tcPr>
            <w:tcW w:w="2453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B7A8ABA" w14:textId="77777777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Navođenje promjena:</w:t>
            </w:r>
          </w:p>
        </w:tc>
        <w:tc>
          <w:tcPr>
            <w:tcW w:w="6919" w:type="dxa"/>
            <w:gridSpan w:val="3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8BD37" w14:textId="121E73D0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Prvo izdanje</w:t>
            </w:r>
          </w:p>
        </w:tc>
      </w:tr>
      <w:tr w:rsidR="00BF618E" w:rsidRPr="00D738A2" w14:paraId="20B2DDEB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663A560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16.2.</w:t>
            </w:r>
          </w:p>
        </w:tc>
        <w:tc>
          <w:tcPr>
            <w:tcW w:w="2453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7CC4AF0" w14:textId="77777777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Skraćenice:</w:t>
            </w:r>
          </w:p>
        </w:tc>
        <w:tc>
          <w:tcPr>
            <w:tcW w:w="6919" w:type="dxa"/>
            <w:gridSpan w:val="3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6B80E" w14:textId="77777777" w:rsidR="00694864" w:rsidRPr="00936125" w:rsidRDefault="00694864" w:rsidP="006948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6125">
              <w:rPr>
                <w:rFonts w:ascii="Arial" w:hAnsi="Arial" w:cs="Arial"/>
                <w:sz w:val="22"/>
                <w:szCs w:val="22"/>
              </w:rPr>
              <w:t>Derm. Senz - Preosjetljivost u dodiru s kožom</w:t>
            </w:r>
          </w:p>
          <w:p w14:paraId="408FE6B9" w14:textId="77777777" w:rsidR="00694864" w:rsidRPr="00936125" w:rsidRDefault="00694864" w:rsidP="006948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6125">
              <w:rPr>
                <w:rFonts w:ascii="Arial" w:hAnsi="Arial" w:cs="Arial"/>
                <w:sz w:val="22"/>
                <w:szCs w:val="22"/>
              </w:rPr>
              <w:t>Ozlj oka – ozljeda oka</w:t>
            </w:r>
          </w:p>
          <w:p w14:paraId="6B9327F0" w14:textId="77777777" w:rsidR="00694864" w:rsidRPr="00936125" w:rsidRDefault="00694864" w:rsidP="006948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6125">
              <w:rPr>
                <w:rFonts w:ascii="Arial" w:hAnsi="Arial" w:cs="Arial"/>
                <w:sz w:val="22"/>
                <w:szCs w:val="22"/>
              </w:rPr>
              <w:t>Ak. toks – akutna toksičnost</w:t>
            </w:r>
          </w:p>
          <w:p w14:paraId="07700F23" w14:textId="77777777" w:rsidR="00694864" w:rsidRPr="00936125" w:rsidRDefault="00694864" w:rsidP="006948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6125">
              <w:rPr>
                <w:rFonts w:ascii="Arial" w:hAnsi="Arial" w:cs="Arial"/>
                <w:sz w:val="22"/>
                <w:szCs w:val="22"/>
              </w:rPr>
              <w:t>Nadraž. koža – nadražaj kože</w:t>
            </w:r>
          </w:p>
          <w:p w14:paraId="71016962" w14:textId="77777777" w:rsidR="00694864" w:rsidRPr="00936125" w:rsidRDefault="00694864" w:rsidP="006948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6125">
              <w:rPr>
                <w:rFonts w:ascii="Arial" w:hAnsi="Arial" w:cs="Arial"/>
                <w:sz w:val="22"/>
                <w:szCs w:val="22"/>
              </w:rPr>
              <w:t>Nagriz. koža – nagrizanje kože</w:t>
            </w:r>
          </w:p>
          <w:p w14:paraId="5E34D33B" w14:textId="77777777" w:rsidR="00694864" w:rsidRPr="00936125" w:rsidRDefault="00694864" w:rsidP="006948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6125">
              <w:rPr>
                <w:rFonts w:ascii="Arial" w:hAnsi="Arial" w:cs="Arial"/>
                <w:sz w:val="22"/>
                <w:szCs w:val="22"/>
              </w:rPr>
              <w:t>Ak.toks.vod.okol – akutna toksičnost vodenog okoliša</w:t>
            </w:r>
          </w:p>
          <w:p w14:paraId="2B985760" w14:textId="77777777" w:rsidR="00694864" w:rsidRDefault="00694864" w:rsidP="006948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36125">
              <w:rPr>
                <w:rFonts w:ascii="Arial" w:hAnsi="Arial" w:cs="Arial"/>
                <w:sz w:val="22"/>
                <w:szCs w:val="22"/>
              </w:rPr>
              <w:t>Kron.toks.vod.okol - kronična toksičnost vodenog okoliša</w:t>
            </w:r>
          </w:p>
          <w:p w14:paraId="0363A4B8" w14:textId="0E5CC8A8" w:rsidR="00BF618E" w:rsidRPr="00D738A2" w:rsidRDefault="00694864" w:rsidP="00694864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 – tjelesna težina</w:t>
            </w:r>
          </w:p>
        </w:tc>
      </w:tr>
      <w:tr w:rsidR="00BF618E" w:rsidRPr="00D738A2" w14:paraId="2997EB5B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08F84742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16.3.</w:t>
            </w:r>
          </w:p>
        </w:tc>
        <w:tc>
          <w:tcPr>
            <w:tcW w:w="2453" w:type="dxa"/>
            <w:gridSpan w:val="12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37D25C02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Ključna literatura i izvori podataka:</w:t>
            </w:r>
          </w:p>
        </w:tc>
        <w:tc>
          <w:tcPr>
            <w:tcW w:w="6919" w:type="dxa"/>
            <w:gridSpan w:val="31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098F0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IUPAC, ECHA, IUCLID, ADR/RID, STL dobavljača sirovina</w:t>
            </w:r>
          </w:p>
        </w:tc>
      </w:tr>
      <w:tr w:rsidR="00BF618E" w:rsidRPr="00D738A2" w14:paraId="17EBD072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442CD66E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16.4.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D9D9D9"/>
            <w:vAlign w:val="center"/>
          </w:tcPr>
          <w:p w14:paraId="072B01AC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Razvrstavanje i korištenje procedura razvrstavanja za smjese prema Uredbi CLP</w:t>
            </w:r>
          </w:p>
        </w:tc>
      </w:tr>
      <w:tr w:rsidR="00BF618E" w:rsidRPr="00D738A2" w14:paraId="238B5CC4" w14:textId="77777777" w:rsidTr="00E6248E">
        <w:trPr>
          <w:cantSplit/>
        </w:trPr>
        <w:tc>
          <w:tcPr>
            <w:tcW w:w="3407" w:type="dxa"/>
            <w:gridSpan w:val="14"/>
            <w:tcBorders>
              <w:top w:val="dotted" w:sz="4" w:space="0" w:color="969696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auto"/>
            <w:vAlign w:val="center"/>
          </w:tcPr>
          <w:p w14:paraId="4CA8584A" w14:textId="77777777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Razvrstavanje prema CLP-u</w:t>
            </w:r>
          </w:p>
        </w:tc>
        <w:tc>
          <w:tcPr>
            <w:tcW w:w="6919" w:type="dxa"/>
            <w:gridSpan w:val="31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14FF588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Postupak razvrstavanja</w:t>
            </w:r>
          </w:p>
        </w:tc>
      </w:tr>
      <w:tr w:rsidR="00BF618E" w:rsidRPr="00D738A2" w14:paraId="708A02B8" w14:textId="77777777" w:rsidTr="00E6248E">
        <w:trPr>
          <w:cantSplit/>
        </w:trPr>
        <w:tc>
          <w:tcPr>
            <w:tcW w:w="3407" w:type="dxa"/>
            <w:gridSpan w:val="14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34729682" w14:textId="77777777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tcW w:w="6919" w:type="dxa"/>
            <w:gridSpan w:val="3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C1C2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618E" w:rsidRPr="00D738A2" w14:paraId="37B3E028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969696"/>
              <w:right w:val="dotted" w:sz="4" w:space="0" w:color="969696"/>
            </w:tcBorders>
            <w:shd w:val="clear" w:color="auto" w:fill="D9D9D9"/>
            <w:vAlign w:val="center"/>
          </w:tcPr>
          <w:p w14:paraId="7997457A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16.5.</w:t>
            </w:r>
          </w:p>
        </w:tc>
        <w:tc>
          <w:tcPr>
            <w:tcW w:w="9372" w:type="dxa"/>
            <w:gridSpan w:val="43"/>
            <w:tcBorders>
              <w:top w:val="single" w:sz="4" w:space="0" w:color="auto"/>
              <w:left w:val="dotted" w:sz="4" w:space="0" w:color="969696"/>
              <w:bottom w:val="dotted" w:sz="4" w:space="0" w:color="969696"/>
              <w:right w:val="single" w:sz="4" w:space="0" w:color="auto"/>
            </w:tcBorders>
            <w:shd w:val="clear" w:color="auto" w:fill="D9D9D9"/>
            <w:vAlign w:val="center"/>
          </w:tcPr>
          <w:p w14:paraId="3B51443E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Odgovarajuće H oznake (broj i puni tekst)</w:t>
            </w:r>
          </w:p>
        </w:tc>
      </w:tr>
      <w:tr w:rsidR="00BF618E" w:rsidRPr="00D738A2" w14:paraId="32469E3F" w14:textId="77777777" w:rsidTr="00E6248E">
        <w:trPr>
          <w:cantSplit/>
        </w:trPr>
        <w:tc>
          <w:tcPr>
            <w:tcW w:w="954" w:type="dxa"/>
            <w:gridSpan w:val="2"/>
            <w:tcBorders>
              <w:top w:val="dotted" w:sz="4" w:space="0" w:color="969696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AAB2C03" w14:textId="77777777" w:rsidR="00BF618E" w:rsidRPr="00D738A2" w:rsidRDefault="00BF618E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29" w:type="dxa"/>
            <w:gridSpan w:val="2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63C41B85" w14:textId="77777777" w:rsidR="00BF618E" w:rsidRPr="00D738A2" w:rsidRDefault="00BF618E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H</w:t>
            </w:r>
          </w:p>
        </w:tc>
        <w:tc>
          <w:tcPr>
            <w:tcW w:w="2033" w:type="dxa"/>
            <w:gridSpan w:val="11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auto"/>
            <w:vAlign w:val="center"/>
          </w:tcPr>
          <w:p w14:paraId="01500520" w14:textId="3B772207" w:rsidR="00BF618E" w:rsidRPr="00D738A2" w:rsidRDefault="00BF618E" w:rsidP="00BF618E">
            <w:pPr>
              <w:rPr>
                <w:rFonts w:asciiTheme="minorBidi" w:hAnsiTheme="minorBidi" w:cstheme="minorBidi"/>
                <w:sz w:val="22"/>
              </w:rPr>
            </w:pPr>
            <w:r>
              <w:rPr>
                <w:rFonts w:asciiTheme="minorBidi" w:hAnsiTheme="minorBidi" w:cstheme="minorBidi"/>
                <w:sz w:val="22"/>
              </w:rPr>
              <w:t>301</w:t>
            </w:r>
          </w:p>
          <w:p w14:paraId="75E15E7C" w14:textId="252B8094" w:rsidR="00BF618E" w:rsidRDefault="00BF618E" w:rsidP="00BF618E">
            <w:pPr>
              <w:rPr>
                <w:rFonts w:asciiTheme="minorBidi" w:hAnsiTheme="minorBidi" w:cstheme="minorBidi"/>
                <w:sz w:val="22"/>
              </w:rPr>
            </w:pPr>
            <w:r w:rsidRPr="00D738A2">
              <w:rPr>
                <w:rFonts w:asciiTheme="minorBidi" w:hAnsiTheme="minorBidi" w:cstheme="minorBidi"/>
                <w:sz w:val="22"/>
              </w:rPr>
              <w:t>302</w:t>
            </w:r>
          </w:p>
          <w:p w14:paraId="10F07866" w14:textId="069343E0" w:rsidR="00BF618E" w:rsidRPr="00D738A2" w:rsidRDefault="00BF618E" w:rsidP="00BF618E">
            <w:pPr>
              <w:rPr>
                <w:rFonts w:asciiTheme="minorBidi" w:hAnsiTheme="minorBidi" w:cstheme="minorBidi"/>
                <w:sz w:val="22"/>
              </w:rPr>
            </w:pPr>
            <w:r>
              <w:rPr>
                <w:rFonts w:asciiTheme="minorBidi" w:hAnsiTheme="minorBidi" w:cstheme="minorBidi"/>
                <w:sz w:val="22"/>
              </w:rPr>
              <w:t>31</w:t>
            </w:r>
            <w:r w:rsidR="00220250">
              <w:rPr>
                <w:rFonts w:asciiTheme="minorBidi" w:hAnsiTheme="minorBidi" w:cstheme="minorBidi"/>
                <w:sz w:val="22"/>
              </w:rPr>
              <w:t>1</w:t>
            </w:r>
          </w:p>
          <w:p w14:paraId="628CEF1F" w14:textId="0809B69F" w:rsidR="00BF618E" w:rsidRDefault="00BF618E" w:rsidP="00BF618E">
            <w:pPr>
              <w:rPr>
                <w:rFonts w:asciiTheme="minorBidi" w:hAnsiTheme="minorBidi" w:cstheme="minorBidi"/>
                <w:sz w:val="22"/>
              </w:rPr>
            </w:pPr>
            <w:r w:rsidRPr="00D738A2">
              <w:rPr>
                <w:rFonts w:asciiTheme="minorBidi" w:hAnsiTheme="minorBidi" w:cstheme="minorBidi"/>
                <w:sz w:val="22"/>
              </w:rPr>
              <w:t>314</w:t>
            </w:r>
          </w:p>
          <w:p w14:paraId="77AFB678" w14:textId="698A2C6D" w:rsidR="00220250" w:rsidRPr="00D738A2" w:rsidRDefault="00220250" w:rsidP="00BF618E">
            <w:pPr>
              <w:rPr>
                <w:rFonts w:asciiTheme="minorBidi" w:hAnsiTheme="minorBidi" w:cstheme="minorBidi"/>
                <w:sz w:val="22"/>
              </w:rPr>
            </w:pPr>
            <w:r>
              <w:rPr>
                <w:rFonts w:asciiTheme="minorBidi" w:hAnsiTheme="minorBidi" w:cstheme="minorBidi"/>
                <w:sz w:val="22"/>
              </w:rPr>
              <w:t>315</w:t>
            </w:r>
          </w:p>
          <w:p w14:paraId="4A0CA256" w14:textId="77777777" w:rsidR="00BF618E" w:rsidRPr="00D738A2" w:rsidRDefault="00BF618E" w:rsidP="00BF618E">
            <w:pPr>
              <w:rPr>
                <w:rFonts w:asciiTheme="minorBidi" w:hAnsiTheme="minorBidi" w:cstheme="minorBidi"/>
                <w:sz w:val="22"/>
              </w:rPr>
            </w:pPr>
            <w:r w:rsidRPr="00D738A2">
              <w:rPr>
                <w:rFonts w:asciiTheme="minorBidi" w:hAnsiTheme="minorBidi" w:cstheme="minorBidi"/>
                <w:sz w:val="22"/>
              </w:rPr>
              <w:t>317</w:t>
            </w:r>
          </w:p>
          <w:p w14:paraId="61BCA744" w14:textId="77777777" w:rsidR="00BF618E" w:rsidRPr="00D738A2" w:rsidRDefault="00BF618E" w:rsidP="00BF618E">
            <w:pPr>
              <w:rPr>
                <w:rFonts w:asciiTheme="minorBidi" w:hAnsiTheme="minorBidi" w:cstheme="minorBidi"/>
                <w:sz w:val="22"/>
              </w:rPr>
            </w:pPr>
            <w:r w:rsidRPr="00D738A2">
              <w:rPr>
                <w:rFonts w:asciiTheme="minorBidi" w:hAnsiTheme="minorBidi" w:cstheme="minorBidi"/>
                <w:sz w:val="22"/>
              </w:rPr>
              <w:t>318</w:t>
            </w:r>
          </w:p>
          <w:p w14:paraId="7B8605BE" w14:textId="1F98A8CB" w:rsidR="00BF618E" w:rsidRDefault="00BF618E" w:rsidP="00BF618E">
            <w:pPr>
              <w:rPr>
                <w:rFonts w:asciiTheme="minorBidi" w:hAnsiTheme="minorBidi" w:cstheme="minorBidi"/>
                <w:sz w:val="22"/>
              </w:rPr>
            </w:pPr>
            <w:r w:rsidRPr="00D738A2">
              <w:rPr>
                <w:rFonts w:asciiTheme="minorBidi" w:hAnsiTheme="minorBidi" w:cstheme="minorBidi"/>
                <w:sz w:val="22"/>
              </w:rPr>
              <w:t>33</w:t>
            </w:r>
            <w:r>
              <w:rPr>
                <w:rFonts w:asciiTheme="minorBidi" w:hAnsiTheme="minorBidi" w:cstheme="minorBidi"/>
                <w:sz w:val="22"/>
              </w:rPr>
              <w:t>0</w:t>
            </w:r>
          </w:p>
          <w:p w14:paraId="3E902CF4" w14:textId="69ECEF28" w:rsidR="00220250" w:rsidRPr="00D738A2" w:rsidRDefault="00220250" w:rsidP="00BF618E">
            <w:pPr>
              <w:rPr>
                <w:rFonts w:asciiTheme="minorBidi" w:hAnsiTheme="minorBidi" w:cstheme="minorBidi"/>
                <w:sz w:val="22"/>
              </w:rPr>
            </w:pPr>
            <w:r>
              <w:rPr>
                <w:rFonts w:asciiTheme="minorBidi" w:hAnsiTheme="minorBidi" w:cstheme="minorBidi"/>
                <w:sz w:val="22"/>
              </w:rPr>
              <w:t>335</w:t>
            </w:r>
          </w:p>
          <w:p w14:paraId="07C04A28" w14:textId="77777777" w:rsidR="00BF618E" w:rsidRDefault="00BF618E" w:rsidP="00BF618E">
            <w:pPr>
              <w:rPr>
                <w:rFonts w:asciiTheme="minorBidi" w:hAnsiTheme="minorBidi" w:cstheme="minorBidi"/>
                <w:sz w:val="22"/>
              </w:rPr>
            </w:pPr>
            <w:r>
              <w:rPr>
                <w:rFonts w:asciiTheme="minorBidi" w:hAnsiTheme="minorBidi" w:cstheme="minorBidi"/>
                <w:sz w:val="22"/>
              </w:rPr>
              <w:t>400</w:t>
            </w:r>
          </w:p>
          <w:p w14:paraId="1341BB87" w14:textId="152371FA" w:rsidR="00220250" w:rsidRPr="00D738A2" w:rsidRDefault="00220250" w:rsidP="00BF618E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2"/>
              </w:rPr>
              <w:t>410</w:t>
            </w:r>
          </w:p>
        </w:tc>
        <w:tc>
          <w:tcPr>
            <w:tcW w:w="6910" w:type="dxa"/>
            <w:gridSpan w:val="30"/>
            <w:tcBorders>
              <w:top w:val="dotted" w:sz="4" w:space="0" w:color="969696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DB78" w14:textId="79FCD042" w:rsidR="00BF618E" w:rsidRPr="00D738A2" w:rsidRDefault="00BF618E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B1C3B">
              <w:rPr>
                <w:rFonts w:asciiTheme="minorBidi" w:hAnsiTheme="minorBidi" w:cstheme="minorBidi"/>
                <w:sz w:val="22"/>
                <w:szCs w:val="22"/>
              </w:rPr>
              <w:t>Otrovno ako se proguta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1CA467AB" w14:textId="5814758E" w:rsidR="00BF618E" w:rsidRDefault="00BF618E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Štetno ako se proguta.</w:t>
            </w:r>
          </w:p>
          <w:p w14:paraId="23EEA952" w14:textId="48413DB8" w:rsidR="00BF618E" w:rsidRDefault="00220250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20250">
              <w:rPr>
                <w:rFonts w:asciiTheme="minorBidi" w:hAnsiTheme="minorBidi" w:cstheme="minorBidi"/>
                <w:sz w:val="22"/>
                <w:szCs w:val="22"/>
              </w:rPr>
              <w:t>Otrovno u dodiru s kožom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5FBFB161" w14:textId="74D73F5D" w:rsidR="00BF618E" w:rsidRDefault="00BF618E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Uzrokuje teške opekline kože i ozljede oka.</w:t>
            </w:r>
          </w:p>
          <w:p w14:paraId="00A6D6F6" w14:textId="352660DD" w:rsidR="00220250" w:rsidRPr="00D738A2" w:rsidRDefault="00220250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</w:t>
            </w:r>
            <w:r w:rsidRPr="00220250">
              <w:rPr>
                <w:rFonts w:asciiTheme="minorBidi" w:hAnsiTheme="minorBidi" w:cstheme="minorBidi"/>
                <w:sz w:val="22"/>
                <w:szCs w:val="22"/>
              </w:rPr>
              <w:t>adražuje kožu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11276115" w14:textId="77777777" w:rsidR="00BF618E" w:rsidRPr="00D738A2" w:rsidRDefault="00BF618E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Može izazvati alergijsku reakciju na koži.</w:t>
            </w:r>
          </w:p>
          <w:p w14:paraId="704A3B6A" w14:textId="77777777" w:rsidR="00BF618E" w:rsidRPr="00D738A2" w:rsidRDefault="00BF618E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Uzrokuje teške ozljede oka.</w:t>
            </w:r>
          </w:p>
          <w:p w14:paraId="218A9129" w14:textId="419FD3E8" w:rsidR="00BF618E" w:rsidRDefault="00BF618E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B1C3B">
              <w:rPr>
                <w:rFonts w:asciiTheme="minorBidi" w:hAnsiTheme="minorBidi" w:cstheme="minorBidi"/>
                <w:sz w:val="22"/>
                <w:szCs w:val="22"/>
              </w:rPr>
              <w:t>Smrtonosno ako se udahne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2B914738" w14:textId="794991E2" w:rsidR="00220250" w:rsidRDefault="00220250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220250">
              <w:rPr>
                <w:rFonts w:asciiTheme="minorBidi" w:hAnsiTheme="minorBidi" w:cstheme="minorBidi"/>
                <w:sz w:val="22"/>
                <w:szCs w:val="22"/>
              </w:rPr>
              <w:t>Može nadražiti dišni sustav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040A0B0A" w14:textId="77777777" w:rsidR="00BF618E" w:rsidRDefault="00BF618E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Vr</w:t>
            </w:r>
            <w:r w:rsidRPr="009B1C3B">
              <w:rPr>
                <w:rFonts w:asciiTheme="minorBidi" w:hAnsiTheme="minorBidi" w:cstheme="minorBidi"/>
                <w:sz w:val="22"/>
                <w:szCs w:val="22"/>
              </w:rPr>
              <w:t>lo otrovno za vodeni okoliš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4FB372C4" w14:textId="6DAFF477" w:rsidR="00220250" w:rsidRPr="00D738A2" w:rsidRDefault="00220250" w:rsidP="00BF618E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220250">
              <w:rPr>
                <w:rFonts w:asciiTheme="minorBidi" w:hAnsiTheme="minorBidi" w:cstheme="minorBidi"/>
                <w:sz w:val="22"/>
                <w:szCs w:val="22"/>
              </w:rPr>
              <w:t>rlo otrovno za vodeni okoliš s dugotrajnim učincima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  <w:tr w:rsidR="00BF618E" w:rsidRPr="00D738A2" w14:paraId="5E430010" w14:textId="77777777" w:rsidTr="00E6248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5A31B6F2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16.6.</w:t>
            </w:r>
          </w:p>
        </w:tc>
        <w:tc>
          <w:tcPr>
            <w:tcW w:w="2462" w:type="dxa"/>
            <w:gridSpan w:val="1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0443682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Savjeti za uvježbavanje:</w:t>
            </w:r>
          </w:p>
        </w:tc>
        <w:tc>
          <w:tcPr>
            <w:tcW w:w="6910" w:type="dxa"/>
            <w:gridSpan w:val="30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BF5D7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</w:tr>
      <w:tr w:rsidR="00BF618E" w:rsidRPr="00D738A2" w14:paraId="12A22349" w14:textId="77777777" w:rsidTr="00340CFE">
        <w:trPr>
          <w:cantSplit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4B66402D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16.7.</w:t>
            </w:r>
          </w:p>
        </w:tc>
        <w:tc>
          <w:tcPr>
            <w:tcW w:w="2462" w:type="dxa"/>
            <w:gridSpan w:val="13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dotted" w:sz="4" w:space="0" w:color="969696"/>
            </w:tcBorders>
            <w:shd w:val="clear" w:color="auto" w:fill="D9D9D9"/>
            <w:vAlign w:val="center"/>
          </w:tcPr>
          <w:p w14:paraId="2CB8DA70" w14:textId="77777777" w:rsidR="00BF618E" w:rsidRPr="00D738A2" w:rsidRDefault="00BF618E" w:rsidP="00BF618E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Daljnje obavijesti:</w:t>
            </w:r>
          </w:p>
        </w:tc>
        <w:tc>
          <w:tcPr>
            <w:tcW w:w="6910" w:type="dxa"/>
            <w:gridSpan w:val="30"/>
            <w:tcBorders>
              <w:top w:val="single" w:sz="4" w:space="0" w:color="auto"/>
              <w:left w:val="dotted" w:sz="4" w:space="0" w:color="96969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0B73B" w14:textId="77777777" w:rsidR="00BF618E" w:rsidRPr="00D738A2" w:rsidRDefault="00BF618E" w:rsidP="00BF618E">
            <w:pPr>
              <w:spacing w:before="40" w:after="40"/>
              <w:rPr>
                <w:rFonts w:asciiTheme="minorBidi" w:hAnsiTheme="minorBidi" w:cstheme="minorBidi"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sz w:val="22"/>
                <w:szCs w:val="22"/>
              </w:rPr>
              <w:t>Ovi podaci se zasnivaju na trenutnim saznanjima</w:t>
            </w:r>
          </w:p>
        </w:tc>
      </w:tr>
    </w:tbl>
    <w:p w14:paraId="71305A9E" w14:textId="77777777" w:rsidR="00E1505A" w:rsidRPr="00D738A2" w:rsidRDefault="00E1505A">
      <w:pPr>
        <w:rPr>
          <w:rFonts w:asciiTheme="minorBidi" w:hAnsiTheme="minorBidi" w:cstheme="minorBidi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969696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1505A" w:rsidRPr="00D738A2" w14:paraId="36E88970" w14:textId="77777777" w:rsidTr="00370BA5">
        <w:trPr>
          <w:cantSplit/>
        </w:trPr>
        <w:tc>
          <w:tcPr>
            <w:tcW w:w="10314" w:type="dxa"/>
            <w:shd w:val="clear" w:color="auto" w:fill="C0C0C0"/>
          </w:tcPr>
          <w:p w14:paraId="67115AF4" w14:textId="77777777" w:rsidR="00E1505A" w:rsidRPr="00D738A2" w:rsidRDefault="00E1505A" w:rsidP="009102D8">
            <w:pPr>
              <w:spacing w:before="40" w:after="40"/>
              <w:rPr>
                <w:rFonts w:asciiTheme="minorBidi" w:hAnsiTheme="minorBidi" w:cstheme="minorBidi"/>
                <w:b/>
                <w:caps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caps/>
                <w:sz w:val="22"/>
                <w:szCs w:val="22"/>
              </w:rPr>
              <w:t>PRILOG:</w:t>
            </w:r>
          </w:p>
          <w:p w14:paraId="1FDB30B6" w14:textId="77777777" w:rsidR="00E1505A" w:rsidRPr="00D738A2" w:rsidRDefault="00E1505A" w:rsidP="009102D8">
            <w:pPr>
              <w:spacing w:before="40" w:after="40"/>
              <w:rPr>
                <w:rFonts w:asciiTheme="minorBidi" w:hAnsiTheme="minorBidi" w:cstheme="minorBidi"/>
                <w:b/>
                <w:caps/>
                <w:sz w:val="22"/>
                <w:szCs w:val="22"/>
              </w:rPr>
            </w:pPr>
            <w:r w:rsidRPr="00D738A2">
              <w:rPr>
                <w:rFonts w:asciiTheme="minorBidi" w:hAnsiTheme="minorBidi" w:cstheme="minorBidi"/>
                <w:b/>
                <w:caps/>
                <w:sz w:val="22"/>
                <w:szCs w:val="22"/>
              </w:rPr>
              <w:t>Scenariji izlo</w:t>
            </w:r>
            <w:r w:rsidR="00B601D1" w:rsidRPr="00D738A2">
              <w:rPr>
                <w:rFonts w:asciiTheme="minorBidi" w:hAnsiTheme="minorBidi" w:cstheme="minorBidi"/>
                <w:b/>
                <w:caps/>
                <w:sz w:val="22"/>
                <w:szCs w:val="22"/>
              </w:rPr>
              <w:t>ž</w:t>
            </w:r>
            <w:r w:rsidRPr="00D738A2">
              <w:rPr>
                <w:rFonts w:asciiTheme="minorBidi" w:hAnsiTheme="minorBidi" w:cstheme="minorBidi"/>
                <w:b/>
                <w:caps/>
                <w:sz w:val="22"/>
                <w:szCs w:val="22"/>
              </w:rPr>
              <w:t>enosti sukladno Izvješću o kemijskoj sigurnosti</w:t>
            </w:r>
          </w:p>
        </w:tc>
      </w:tr>
      <w:tr w:rsidR="00E1505A" w:rsidRPr="00D738A2" w14:paraId="5B9278C0" w14:textId="77777777" w:rsidTr="00370BA5">
        <w:trPr>
          <w:cantSplit/>
        </w:trPr>
        <w:tc>
          <w:tcPr>
            <w:tcW w:w="10314" w:type="dxa"/>
          </w:tcPr>
          <w:p w14:paraId="11ED66EE" w14:textId="77777777" w:rsidR="00E1505A" w:rsidRPr="00D738A2" w:rsidRDefault="00D6132A" w:rsidP="009102D8">
            <w:pPr>
              <w:spacing w:before="40" w:after="40"/>
              <w:jc w:val="both"/>
              <w:rPr>
                <w:rFonts w:asciiTheme="minorBidi" w:hAnsiTheme="minorBidi" w:cstheme="minorBidi"/>
                <w:sz w:val="22"/>
              </w:rPr>
            </w:pPr>
            <w:r w:rsidRPr="00D738A2">
              <w:rPr>
                <w:rFonts w:asciiTheme="minorBidi" w:hAnsiTheme="minorBidi" w:cstheme="minorBidi"/>
                <w:sz w:val="22"/>
              </w:rPr>
              <w:t>Za ovaj proizvod se ne obavlja procjena sigurnosti</w:t>
            </w:r>
          </w:p>
        </w:tc>
      </w:tr>
    </w:tbl>
    <w:p w14:paraId="1D2F31BF" w14:textId="77777777" w:rsidR="00E1505A" w:rsidRPr="00D738A2" w:rsidRDefault="00E1505A">
      <w:pPr>
        <w:rPr>
          <w:rFonts w:asciiTheme="minorBidi" w:hAnsiTheme="minorBidi" w:cstheme="minorBidi"/>
          <w:sz w:val="22"/>
          <w:szCs w:val="22"/>
        </w:rPr>
      </w:pPr>
    </w:p>
    <w:sectPr w:rsidR="00E1505A" w:rsidRPr="00D738A2" w:rsidSect="00D72D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0AE93" w14:textId="77777777" w:rsidR="00DB65E6" w:rsidRDefault="00DB65E6">
      <w:r>
        <w:separator/>
      </w:r>
    </w:p>
  </w:endnote>
  <w:endnote w:type="continuationSeparator" w:id="0">
    <w:p w14:paraId="68980749" w14:textId="77777777" w:rsidR="00DB65E6" w:rsidRDefault="00DB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5CE50" w14:textId="77777777" w:rsidR="00A17270" w:rsidRDefault="00A172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61C72" w14:textId="64DE62AD" w:rsidR="00A17270" w:rsidRDefault="00A17270" w:rsidP="00A17270">
    <w:pPr>
      <w:pStyle w:val="Footer"/>
    </w:pPr>
    <w:r>
      <w:t>KLASA: 351-01/23-10/1</w:t>
    </w:r>
  </w:p>
  <w:p w14:paraId="2EBE1842" w14:textId="7A9242AF" w:rsidR="00A17270" w:rsidRDefault="00A17270" w:rsidP="00A17270">
    <w:pPr>
      <w:pStyle w:val="Footer"/>
    </w:pPr>
    <w:r>
      <w:t xml:space="preserve">UR. BROJ: 117-10-100-23-4124 </w:t>
    </w:r>
    <w:bookmarkStart w:id="10" w:name="_GoBack"/>
    <w:bookmarkEnd w:id="10"/>
    <w:r>
      <w:t xml:space="preserve">  </w:t>
    </w:r>
  </w:p>
  <w:p w14:paraId="1D12F5F6" w14:textId="38C9CF48" w:rsidR="00815107" w:rsidRDefault="00A17270" w:rsidP="00A17270">
    <w:pPr>
      <w:pStyle w:val="Footer"/>
    </w:pPr>
    <w:r>
      <w:t>DATUM: 05.07.2023.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3BE1B" w14:textId="77777777" w:rsidR="00A17270" w:rsidRDefault="00A17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647C8" w14:textId="77777777" w:rsidR="00DB65E6" w:rsidRDefault="00DB65E6">
      <w:r>
        <w:separator/>
      </w:r>
    </w:p>
  </w:footnote>
  <w:footnote w:type="continuationSeparator" w:id="0">
    <w:p w14:paraId="2E469001" w14:textId="77777777" w:rsidR="00DB65E6" w:rsidRDefault="00DB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4AE79" w14:textId="77777777" w:rsidR="00815107" w:rsidRDefault="00815107" w:rsidP="001E0B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D61E2A" w14:textId="77777777" w:rsidR="00815107" w:rsidRDefault="00815107" w:rsidP="00E9161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8E2B2" w14:textId="78BE8513" w:rsidR="00815107" w:rsidRPr="00E1505A" w:rsidRDefault="00815107" w:rsidP="00D72D0F">
    <w:pPr>
      <w:pStyle w:val="Title"/>
      <w:ind w:right="-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041B1F" wp14:editId="7891396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53160" cy="389890"/>
          <wp:effectExtent l="0" t="0" r="0" b="0"/>
          <wp:wrapNone/>
          <wp:docPr id="2" name="Picture 3" descr="Logo NOVI OXYLUS doo-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Logo NOVI OXYLUS doo-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16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505A">
      <w:t>S</w:t>
    </w:r>
    <w:r>
      <w:t>IGURNOSNO-TEHNIČKI LIST</w:t>
    </w:r>
  </w:p>
  <w:p w14:paraId="724D7F75" w14:textId="77777777" w:rsidR="00815107" w:rsidRPr="00E1505A" w:rsidRDefault="00815107" w:rsidP="00D72D0F">
    <w:pPr>
      <w:pStyle w:val="Title"/>
      <w:ind w:right="-1"/>
    </w:pPr>
    <w:r w:rsidRPr="00E1505A">
      <w:t xml:space="preserve">Prema Uredbi </w:t>
    </w:r>
    <w:r>
      <w:t>(EZ-a) br. 1907/2006</w:t>
    </w:r>
  </w:p>
  <w:p w14:paraId="221F9F92" w14:textId="77777777" w:rsidR="00815107" w:rsidRDefault="00815107" w:rsidP="00D72D0F">
    <w:pPr>
      <w:pStyle w:val="Header"/>
      <w:tabs>
        <w:tab w:val="clear" w:pos="4536"/>
        <w:tab w:val="clear" w:pos="9072"/>
      </w:tabs>
      <w:jc w:val="right"/>
    </w:pPr>
    <w:r w:rsidRPr="00E1505A">
      <w:t xml:space="preserve">Stranica </w:t>
    </w:r>
    <w:r w:rsidRPr="00E1505A">
      <w:rPr>
        <w:rStyle w:val="PageNumber"/>
      </w:rPr>
      <w:fldChar w:fldCharType="begin"/>
    </w:r>
    <w:r w:rsidRPr="00E1505A">
      <w:rPr>
        <w:rStyle w:val="PageNumber"/>
      </w:rPr>
      <w:instrText xml:space="preserve">PAGE  </w:instrText>
    </w:r>
    <w:r w:rsidRPr="00E1505A">
      <w:rPr>
        <w:rStyle w:val="PageNumber"/>
      </w:rPr>
      <w:fldChar w:fldCharType="separate"/>
    </w:r>
    <w:r w:rsidR="00A17270">
      <w:rPr>
        <w:rStyle w:val="PageNumber"/>
        <w:noProof/>
      </w:rPr>
      <w:t>1</w:t>
    </w:r>
    <w:r w:rsidRPr="00E1505A">
      <w:rPr>
        <w:rStyle w:val="PageNumber"/>
      </w:rPr>
      <w:fldChar w:fldCharType="end"/>
    </w:r>
    <w:r w:rsidRPr="00E1505A">
      <w:rPr>
        <w:rStyle w:val="PageNumber"/>
      </w:rPr>
      <w:t xml:space="preserve"> </w:t>
    </w:r>
    <w:r w:rsidRPr="00E1505A">
      <w:t xml:space="preserve">od </w:t>
    </w:r>
    <w:r w:rsidR="008E26DE">
      <w:rPr>
        <w:noProof/>
      </w:rPr>
      <w:fldChar w:fldCharType="begin"/>
    </w:r>
    <w:r w:rsidR="008E26DE">
      <w:rPr>
        <w:noProof/>
      </w:rPr>
      <w:instrText xml:space="preserve"> NUMPAGES </w:instrText>
    </w:r>
    <w:r w:rsidR="008E26DE">
      <w:rPr>
        <w:noProof/>
      </w:rPr>
      <w:fldChar w:fldCharType="separate"/>
    </w:r>
    <w:r w:rsidR="00A17270">
      <w:rPr>
        <w:noProof/>
      </w:rPr>
      <w:t>13</w:t>
    </w:r>
    <w:r w:rsidR="008E26DE">
      <w:rPr>
        <w:noProof/>
      </w:rPr>
      <w:fldChar w:fldCharType="end"/>
    </w:r>
  </w:p>
  <w:tbl>
    <w:tblPr>
      <w:tblW w:w="10314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dotted" w:sz="4" w:space="0" w:color="969696"/>
        <w:insideV w:val="dotted" w:sz="4" w:space="0" w:color="969696"/>
      </w:tblBorders>
      <w:tblLayout w:type="fixed"/>
      <w:tblLook w:val="04A0" w:firstRow="1" w:lastRow="0" w:firstColumn="1" w:lastColumn="0" w:noHBand="0" w:noVBand="1"/>
    </w:tblPr>
    <w:tblGrid>
      <w:gridCol w:w="1809"/>
      <w:gridCol w:w="1418"/>
      <w:gridCol w:w="2551"/>
      <w:gridCol w:w="1560"/>
      <w:gridCol w:w="1559"/>
      <w:gridCol w:w="1417"/>
    </w:tblGrid>
    <w:tr w:rsidR="00815107" w:rsidRPr="00D738A2" w14:paraId="191BA72E" w14:textId="77777777" w:rsidTr="00373483">
      <w:tc>
        <w:tcPr>
          <w:tcW w:w="1809" w:type="dxa"/>
          <w:shd w:val="clear" w:color="auto" w:fill="auto"/>
          <w:vAlign w:val="center"/>
        </w:tcPr>
        <w:p w14:paraId="32396574" w14:textId="77777777" w:rsidR="00815107" w:rsidRPr="00D738A2" w:rsidRDefault="00815107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D738A2">
            <w:rPr>
              <w:rFonts w:ascii="Arial" w:hAnsi="Arial" w:cs="Arial"/>
              <w:sz w:val="22"/>
              <w:szCs w:val="22"/>
            </w:rPr>
            <w:t>Trgovačko ime:</w:t>
          </w:r>
        </w:p>
      </w:tc>
      <w:tc>
        <w:tcPr>
          <w:tcW w:w="8505" w:type="dxa"/>
          <w:gridSpan w:val="5"/>
          <w:shd w:val="clear" w:color="auto" w:fill="auto"/>
          <w:vAlign w:val="center"/>
        </w:tcPr>
        <w:p w14:paraId="5EF5DC92" w14:textId="130B1494" w:rsidR="00815107" w:rsidRPr="00D738A2" w:rsidRDefault="00555A50" w:rsidP="009102D8">
          <w:pPr>
            <w:pStyle w:val="Header"/>
            <w:spacing w:before="40" w:after="40"/>
            <w:jc w:val="center"/>
            <w:rPr>
              <w:rFonts w:ascii="Arial" w:hAnsi="Arial" w:cs="Arial"/>
              <w:sz w:val="22"/>
              <w:szCs w:val="22"/>
            </w:rPr>
          </w:pPr>
          <w:r w:rsidRPr="00555A50">
            <w:rPr>
              <w:rFonts w:ascii="Arial" w:hAnsi="Arial" w:cs="Arial"/>
              <w:sz w:val="22"/>
              <w:szCs w:val="22"/>
            </w:rPr>
            <w:t xml:space="preserve">innoLAB PRO® </w:t>
          </w:r>
          <w:r w:rsidR="00071EC9" w:rsidRPr="00886313">
            <w:rPr>
              <w:rFonts w:ascii="Arial" w:hAnsi="Arial" w:cs="Arial"/>
              <w:sz w:val="22"/>
              <w:szCs w:val="18"/>
            </w:rPr>
            <w:t>Zaštita i obnavljanje gumenih površina na plovilima</w:t>
          </w:r>
        </w:p>
      </w:tc>
    </w:tr>
    <w:tr w:rsidR="00815107" w:rsidRPr="00D738A2" w14:paraId="1773008F" w14:textId="77777777" w:rsidTr="00DD1CD4">
      <w:tc>
        <w:tcPr>
          <w:tcW w:w="1809" w:type="dxa"/>
          <w:shd w:val="clear" w:color="auto" w:fill="auto"/>
          <w:vAlign w:val="center"/>
        </w:tcPr>
        <w:p w14:paraId="54E956E4" w14:textId="77777777" w:rsidR="00815107" w:rsidRPr="00D738A2" w:rsidRDefault="00815107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D738A2">
            <w:rPr>
              <w:rFonts w:ascii="Arial" w:hAnsi="Arial" w:cs="Arial"/>
              <w:sz w:val="22"/>
              <w:szCs w:val="22"/>
            </w:rPr>
            <w:t>Datum izdanja:</w:t>
          </w:r>
        </w:p>
      </w:tc>
      <w:tc>
        <w:tcPr>
          <w:tcW w:w="1418" w:type="dxa"/>
          <w:shd w:val="clear" w:color="auto" w:fill="auto"/>
          <w:vAlign w:val="center"/>
        </w:tcPr>
        <w:p w14:paraId="16B75819" w14:textId="216AF94E" w:rsidR="00815107" w:rsidRPr="00D738A2" w:rsidRDefault="00EB3F8D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09.06.2023</w:t>
          </w:r>
        </w:p>
      </w:tc>
      <w:tc>
        <w:tcPr>
          <w:tcW w:w="2551" w:type="dxa"/>
          <w:shd w:val="clear" w:color="auto" w:fill="auto"/>
          <w:vAlign w:val="center"/>
        </w:tcPr>
        <w:p w14:paraId="12BB86CF" w14:textId="77777777" w:rsidR="00815107" w:rsidRPr="00D738A2" w:rsidRDefault="00815107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D738A2">
            <w:rPr>
              <w:rFonts w:ascii="Arial" w:hAnsi="Arial" w:cs="Arial"/>
              <w:sz w:val="22"/>
              <w:szCs w:val="22"/>
            </w:rPr>
            <w:t>Datum zadnje izmjene:</w:t>
          </w:r>
        </w:p>
      </w:tc>
      <w:tc>
        <w:tcPr>
          <w:tcW w:w="1560" w:type="dxa"/>
          <w:shd w:val="clear" w:color="auto" w:fill="auto"/>
          <w:vAlign w:val="center"/>
        </w:tcPr>
        <w:p w14:paraId="3F2F70DE" w14:textId="5CD04D6D" w:rsidR="00815107" w:rsidRPr="00D738A2" w:rsidRDefault="002D022D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-</w:t>
          </w:r>
        </w:p>
      </w:tc>
      <w:tc>
        <w:tcPr>
          <w:tcW w:w="1559" w:type="dxa"/>
          <w:shd w:val="clear" w:color="auto" w:fill="auto"/>
          <w:vAlign w:val="center"/>
        </w:tcPr>
        <w:p w14:paraId="1A09BAEF" w14:textId="77777777" w:rsidR="00815107" w:rsidRPr="00D738A2" w:rsidRDefault="00815107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 w:rsidRPr="00D738A2">
            <w:rPr>
              <w:rFonts w:ascii="Arial" w:hAnsi="Arial" w:cs="Arial"/>
              <w:sz w:val="22"/>
              <w:szCs w:val="22"/>
            </w:rPr>
            <w:t>Izdanje broj:</w:t>
          </w:r>
        </w:p>
      </w:tc>
      <w:tc>
        <w:tcPr>
          <w:tcW w:w="1417" w:type="dxa"/>
          <w:shd w:val="clear" w:color="auto" w:fill="auto"/>
          <w:vAlign w:val="center"/>
        </w:tcPr>
        <w:p w14:paraId="025524D7" w14:textId="67F52088" w:rsidR="00815107" w:rsidRPr="00D738A2" w:rsidRDefault="002D022D" w:rsidP="009102D8">
          <w:pPr>
            <w:pStyle w:val="Header"/>
            <w:spacing w:before="40" w:after="4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</w:t>
          </w:r>
          <w:r w:rsidR="00815107" w:rsidRPr="00D738A2">
            <w:rPr>
              <w:rFonts w:ascii="Arial" w:hAnsi="Arial" w:cs="Arial"/>
              <w:sz w:val="22"/>
              <w:szCs w:val="22"/>
            </w:rPr>
            <w:t>.0</w:t>
          </w:r>
        </w:p>
      </w:tc>
    </w:tr>
  </w:tbl>
  <w:p w14:paraId="31E9271F" w14:textId="77777777" w:rsidR="00815107" w:rsidRPr="00D72D0F" w:rsidRDefault="00815107">
    <w:pPr>
      <w:pStyle w:val="Header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4F6DC" w14:textId="77777777" w:rsidR="00A17270" w:rsidRDefault="00A172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60647"/>
    <w:multiLevelType w:val="hybridMultilevel"/>
    <w:tmpl w:val="FC9810FC"/>
    <w:lvl w:ilvl="0" w:tplc="4C2234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6522C"/>
    <w:multiLevelType w:val="hybridMultilevel"/>
    <w:tmpl w:val="4D54E64C"/>
    <w:lvl w:ilvl="0" w:tplc="B62E96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759CD"/>
    <w:multiLevelType w:val="hybridMultilevel"/>
    <w:tmpl w:val="F65E2D5C"/>
    <w:lvl w:ilvl="0" w:tplc="A2A29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A6"/>
    <w:rsid w:val="00001620"/>
    <w:rsid w:val="000051DE"/>
    <w:rsid w:val="0001403F"/>
    <w:rsid w:val="00014173"/>
    <w:rsid w:val="00017EB6"/>
    <w:rsid w:val="00022592"/>
    <w:rsid w:val="0002277B"/>
    <w:rsid w:val="00026CFF"/>
    <w:rsid w:val="00030239"/>
    <w:rsid w:val="00031318"/>
    <w:rsid w:val="0003290B"/>
    <w:rsid w:val="000335C8"/>
    <w:rsid w:val="000413DB"/>
    <w:rsid w:val="00053727"/>
    <w:rsid w:val="000550D5"/>
    <w:rsid w:val="00062CE7"/>
    <w:rsid w:val="00062D43"/>
    <w:rsid w:val="00063E8A"/>
    <w:rsid w:val="000659B0"/>
    <w:rsid w:val="00065F56"/>
    <w:rsid w:val="000673E5"/>
    <w:rsid w:val="00070E9E"/>
    <w:rsid w:val="00071EC9"/>
    <w:rsid w:val="00074A42"/>
    <w:rsid w:val="00076444"/>
    <w:rsid w:val="00083CA6"/>
    <w:rsid w:val="0008496E"/>
    <w:rsid w:val="00085BF5"/>
    <w:rsid w:val="00086034"/>
    <w:rsid w:val="00095226"/>
    <w:rsid w:val="000957C0"/>
    <w:rsid w:val="000A1032"/>
    <w:rsid w:val="000A1237"/>
    <w:rsid w:val="000A4B8A"/>
    <w:rsid w:val="000B5A05"/>
    <w:rsid w:val="000C0051"/>
    <w:rsid w:val="000C3837"/>
    <w:rsid w:val="000C6221"/>
    <w:rsid w:val="000C708A"/>
    <w:rsid w:val="000C71AD"/>
    <w:rsid w:val="000D094D"/>
    <w:rsid w:val="000D2BC2"/>
    <w:rsid w:val="000D40BC"/>
    <w:rsid w:val="000D4E81"/>
    <w:rsid w:val="000D5158"/>
    <w:rsid w:val="000E0E0C"/>
    <w:rsid w:val="000E5A1F"/>
    <w:rsid w:val="000F0D74"/>
    <w:rsid w:val="000F5298"/>
    <w:rsid w:val="000F7985"/>
    <w:rsid w:val="000F7F5D"/>
    <w:rsid w:val="001032C4"/>
    <w:rsid w:val="00104819"/>
    <w:rsid w:val="00104E23"/>
    <w:rsid w:val="00110B49"/>
    <w:rsid w:val="00111DA1"/>
    <w:rsid w:val="0011296B"/>
    <w:rsid w:val="00115881"/>
    <w:rsid w:val="00117651"/>
    <w:rsid w:val="001204FE"/>
    <w:rsid w:val="001255C6"/>
    <w:rsid w:val="00132382"/>
    <w:rsid w:val="00137D52"/>
    <w:rsid w:val="00137DBF"/>
    <w:rsid w:val="00144F4B"/>
    <w:rsid w:val="00151CEB"/>
    <w:rsid w:val="00155F09"/>
    <w:rsid w:val="00156E3A"/>
    <w:rsid w:val="001604AE"/>
    <w:rsid w:val="00161897"/>
    <w:rsid w:val="00163ACC"/>
    <w:rsid w:val="00164BD8"/>
    <w:rsid w:val="001663FC"/>
    <w:rsid w:val="00171B93"/>
    <w:rsid w:val="00174A79"/>
    <w:rsid w:val="001758D2"/>
    <w:rsid w:val="00180EE2"/>
    <w:rsid w:val="001840C5"/>
    <w:rsid w:val="00187A9C"/>
    <w:rsid w:val="00187D1C"/>
    <w:rsid w:val="00194285"/>
    <w:rsid w:val="00194734"/>
    <w:rsid w:val="00196428"/>
    <w:rsid w:val="00196671"/>
    <w:rsid w:val="001A09CB"/>
    <w:rsid w:val="001A174C"/>
    <w:rsid w:val="001A4170"/>
    <w:rsid w:val="001A551D"/>
    <w:rsid w:val="001A6D30"/>
    <w:rsid w:val="001B1CA5"/>
    <w:rsid w:val="001B1E30"/>
    <w:rsid w:val="001B36A2"/>
    <w:rsid w:val="001B5134"/>
    <w:rsid w:val="001B58AD"/>
    <w:rsid w:val="001C1B82"/>
    <w:rsid w:val="001C1FBE"/>
    <w:rsid w:val="001C2DDA"/>
    <w:rsid w:val="001C35C2"/>
    <w:rsid w:val="001C38AA"/>
    <w:rsid w:val="001C5588"/>
    <w:rsid w:val="001C5C9C"/>
    <w:rsid w:val="001D1E99"/>
    <w:rsid w:val="001E0B52"/>
    <w:rsid w:val="001E39BA"/>
    <w:rsid w:val="001E4ED6"/>
    <w:rsid w:val="001E6698"/>
    <w:rsid w:val="001E6739"/>
    <w:rsid w:val="001F2060"/>
    <w:rsid w:val="001F403E"/>
    <w:rsid w:val="001F4290"/>
    <w:rsid w:val="001F7521"/>
    <w:rsid w:val="00201AEC"/>
    <w:rsid w:val="0020293B"/>
    <w:rsid w:val="00206F37"/>
    <w:rsid w:val="00210399"/>
    <w:rsid w:val="002113D7"/>
    <w:rsid w:val="00215005"/>
    <w:rsid w:val="002168AA"/>
    <w:rsid w:val="00220250"/>
    <w:rsid w:val="00222036"/>
    <w:rsid w:val="00225D87"/>
    <w:rsid w:val="002264E8"/>
    <w:rsid w:val="00227547"/>
    <w:rsid w:val="00227D30"/>
    <w:rsid w:val="00231837"/>
    <w:rsid w:val="002329F0"/>
    <w:rsid w:val="00241BD8"/>
    <w:rsid w:val="00243566"/>
    <w:rsid w:val="00244EBF"/>
    <w:rsid w:val="00245017"/>
    <w:rsid w:val="002602ED"/>
    <w:rsid w:val="00260E4B"/>
    <w:rsid w:val="00262332"/>
    <w:rsid w:val="002662C0"/>
    <w:rsid w:val="00266DF2"/>
    <w:rsid w:val="00271234"/>
    <w:rsid w:val="002775AE"/>
    <w:rsid w:val="00284A9B"/>
    <w:rsid w:val="002930F9"/>
    <w:rsid w:val="00293903"/>
    <w:rsid w:val="00296CBD"/>
    <w:rsid w:val="002A2D42"/>
    <w:rsid w:val="002A72BD"/>
    <w:rsid w:val="002B1924"/>
    <w:rsid w:val="002B20D5"/>
    <w:rsid w:val="002B2C71"/>
    <w:rsid w:val="002C19CF"/>
    <w:rsid w:val="002C3026"/>
    <w:rsid w:val="002C3799"/>
    <w:rsid w:val="002C4D0C"/>
    <w:rsid w:val="002D022D"/>
    <w:rsid w:val="002D6418"/>
    <w:rsid w:val="002E05E0"/>
    <w:rsid w:val="002E0A6E"/>
    <w:rsid w:val="002E1ADF"/>
    <w:rsid w:val="002E290E"/>
    <w:rsid w:val="002E3048"/>
    <w:rsid w:val="002E7DA1"/>
    <w:rsid w:val="002F516C"/>
    <w:rsid w:val="002F7492"/>
    <w:rsid w:val="002F7D57"/>
    <w:rsid w:val="00300F8A"/>
    <w:rsid w:val="003022C9"/>
    <w:rsid w:val="00304CAE"/>
    <w:rsid w:val="003062E2"/>
    <w:rsid w:val="003064FF"/>
    <w:rsid w:val="00306FA8"/>
    <w:rsid w:val="00313D83"/>
    <w:rsid w:val="003146A6"/>
    <w:rsid w:val="00320C07"/>
    <w:rsid w:val="00321522"/>
    <w:rsid w:val="00323307"/>
    <w:rsid w:val="003239F2"/>
    <w:rsid w:val="003268A0"/>
    <w:rsid w:val="00340CFE"/>
    <w:rsid w:val="003441DD"/>
    <w:rsid w:val="0035354A"/>
    <w:rsid w:val="0036357B"/>
    <w:rsid w:val="00370B4B"/>
    <w:rsid w:val="00370BA5"/>
    <w:rsid w:val="00373483"/>
    <w:rsid w:val="00380BB6"/>
    <w:rsid w:val="00381C03"/>
    <w:rsid w:val="003844D6"/>
    <w:rsid w:val="003936B6"/>
    <w:rsid w:val="003970C0"/>
    <w:rsid w:val="003A2CD6"/>
    <w:rsid w:val="003A5AF2"/>
    <w:rsid w:val="003A75AE"/>
    <w:rsid w:val="003B541F"/>
    <w:rsid w:val="003B71DD"/>
    <w:rsid w:val="003B7F9D"/>
    <w:rsid w:val="003C0431"/>
    <w:rsid w:val="003C5597"/>
    <w:rsid w:val="003C5E40"/>
    <w:rsid w:val="003C6614"/>
    <w:rsid w:val="003D1B71"/>
    <w:rsid w:val="003D2F94"/>
    <w:rsid w:val="003D4A8F"/>
    <w:rsid w:val="003E0A5E"/>
    <w:rsid w:val="003E2F28"/>
    <w:rsid w:val="003F0099"/>
    <w:rsid w:val="003F4A63"/>
    <w:rsid w:val="003F4D51"/>
    <w:rsid w:val="003F5D05"/>
    <w:rsid w:val="003F5D56"/>
    <w:rsid w:val="004008F0"/>
    <w:rsid w:val="0040622C"/>
    <w:rsid w:val="00407834"/>
    <w:rsid w:val="00410652"/>
    <w:rsid w:val="00413E14"/>
    <w:rsid w:val="0041718C"/>
    <w:rsid w:val="00420023"/>
    <w:rsid w:val="0042546F"/>
    <w:rsid w:val="00426994"/>
    <w:rsid w:val="00432427"/>
    <w:rsid w:val="0043729E"/>
    <w:rsid w:val="00437459"/>
    <w:rsid w:val="00442F8A"/>
    <w:rsid w:val="004443A9"/>
    <w:rsid w:val="0045044E"/>
    <w:rsid w:val="0045599D"/>
    <w:rsid w:val="004572EE"/>
    <w:rsid w:val="00461453"/>
    <w:rsid w:val="00463C3C"/>
    <w:rsid w:val="004707FA"/>
    <w:rsid w:val="004725ED"/>
    <w:rsid w:val="00472D3E"/>
    <w:rsid w:val="0047316E"/>
    <w:rsid w:val="00473BD8"/>
    <w:rsid w:val="0047642C"/>
    <w:rsid w:val="00481069"/>
    <w:rsid w:val="004813FB"/>
    <w:rsid w:val="00485169"/>
    <w:rsid w:val="004855DA"/>
    <w:rsid w:val="00485BCD"/>
    <w:rsid w:val="00487EFA"/>
    <w:rsid w:val="00495421"/>
    <w:rsid w:val="004959F9"/>
    <w:rsid w:val="00496510"/>
    <w:rsid w:val="004A1855"/>
    <w:rsid w:val="004A25EC"/>
    <w:rsid w:val="004A4E37"/>
    <w:rsid w:val="004A6BEA"/>
    <w:rsid w:val="004B0E6B"/>
    <w:rsid w:val="004B1189"/>
    <w:rsid w:val="004C7BDC"/>
    <w:rsid w:val="004D0049"/>
    <w:rsid w:val="004D4BE4"/>
    <w:rsid w:val="004D5D12"/>
    <w:rsid w:val="004D7F57"/>
    <w:rsid w:val="004D7F63"/>
    <w:rsid w:val="004E3D9D"/>
    <w:rsid w:val="004E4497"/>
    <w:rsid w:val="004E7567"/>
    <w:rsid w:val="004F4162"/>
    <w:rsid w:val="004F56D0"/>
    <w:rsid w:val="004F62DC"/>
    <w:rsid w:val="00500102"/>
    <w:rsid w:val="00500380"/>
    <w:rsid w:val="005012DD"/>
    <w:rsid w:val="00505ECA"/>
    <w:rsid w:val="00512ED7"/>
    <w:rsid w:val="00513E8C"/>
    <w:rsid w:val="005171DE"/>
    <w:rsid w:val="005173A4"/>
    <w:rsid w:val="005178FF"/>
    <w:rsid w:val="00520741"/>
    <w:rsid w:val="00523DFD"/>
    <w:rsid w:val="00530656"/>
    <w:rsid w:val="00531433"/>
    <w:rsid w:val="00533FD8"/>
    <w:rsid w:val="0053557E"/>
    <w:rsid w:val="0053575C"/>
    <w:rsid w:val="00537660"/>
    <w:rsid w:val="00545280"/>
    <w:rsid w:val="005511DA"/>
    <w:rsid w:val="00551D25"/>
    <w:rsid w:val="00555A50"/>
    <w:rsid w:val="005565A0"/>
    <w:rsid w:val="00561C6B"/>
    <w:rsid w:val="005622AD"/>
    <w:rsid w:val="00564FDD"/>
    <w:rsid w:val="00571149"/>
    <w:rsid w:val="00572A49"/>
    <w:rsid w:val="005754AE"/>
    <w:rsid w:val="00591587"/>
    <w:rsid w:val="00592288"/>
    <w:rsid w:val="00597EE2"/>
    <w:rsid w:val="005A11F8"/>
    <w:rsid w:val="005A36AF"/>
    <w:rsid w:val="005A51F6"/>
    <w:rsid w:val="005B557B"/>
    <w:rsid w:val="005C0B95"/>
    <w:rsid w:val="005C3921"/>
    <w:rsid w:val="005C51F6"/>
    <w:rsid w:val="005D07E0"/>
    <w:rsid w:val="005D6F48"/>
    <w:rsid w:val="005E035F"/>
    <w:rsid w:val="005E0B18"/>
    <w:rsid w:val="005E1986"/>
    <w:rsid w:val="005E4FE3"/>
    <w:rsid w:val="005F058A"/>
    <w:rsid w:val="005F12BE"/>
    <w:rsid w:val="005F1CD1"/>
    <w:rsid w:val="005F2FD6"/>
    <w:rsid w:val="005F378D"/>
    <w:rsid w:val="005F4A0D"/>
    <w:rsid w:val="00611688"/>
    <w:rsid w:val="00611FF4"/>
    <w:rsid w:val="00613533"/>
    <w:rsid w:val="00615619"/>
    <w:rsid w:val="0062137F"/>
    <w:rsid w:val="0062406B"/>
    <w:rsid w:val="0062642E"/>
    <w:rsid w:val="00627EAF"/>
    <w:rsid w:val="00633BCA"/>
    <w:rsid w:val="006348E9"/>
    <w:rsid w:val="006371C1"/>
    <w:rsid w:val="006428FE"/>
    <w:rsid w:val="00642AAE"/>
    <w:rsid w:val="00653B04"/>
    <w:rsid w:val="00662D5E"/>
    <w:rsid w:val="006631E2"/>
    <w:rsid w:val="00664079"/>
    <w:rsid w:val="0068039D"/>
    <w:rsid w:val="00680B7B"/>
    <w:rsid w:val="006825BC"/>
    <w:rsid w:val="00683FFA"/>
    <w:rsid w:val="00685CFB"/>
    <w:rsid w:val="006922EA"/>
    <w:rsid w:val="00694864"/>
    <w:rsid w:val="006A3244"/>
    <w:rsid w:val="006A7998"/>
    <w:rsid w:val="006B0005"/>
    <w:rsid w:val="006B172C"/>
    <w:rsid w:val="006B7928"/>
    <w:rsid w:val="006C096F"/>
    <w:rsid w:val="006C1183"/>
    <w:rsid w:val="006C5516"/>
    <w:rsid w:val="006D0FE4"/>
    <w:rsid w:val="006D1E17"/>
    <w:rsid w:val="006D722E"/>
    <w:rsid w:val="006E0DA1"/>
    <w:rsid w:val="006E2973"/>
    <w:rsid w:val="006E3B19"/>
    <w:rsid w:val="006E3C4F"/>
    <w:rsid w:val="006E4410"/>
    <w:rsid w:val="006E6756"/>
    <w:rsid w:val="006E6D68"/>
    <w:rsid w:val="006F5694"/>
    <w:rsid w:val="007018CA"/>
    <w:rsid w:val="0071067F"/>
    <w:rsid w:val="00711288"/>
    <w:rsid w:val="00717337"/>
    <w:rsid w:val="007173D8"/>
    <w:rsid w:val="00720FC5"/>
    <w:rsid w:val="007218F9"/>
    <w:rsid w:val="00725185"/>
    <w:rsid w:val="007273A7"/>
    <w:rsid w:val="00731F98"/>
    <w:rsid w:val="00733732"/>
    <w:rsid w:val="00744638"/>
    <w:rsid w:val="0075023F"/>
    <w:rsid w:val="00750558"/>
    <w:rsid w:val="00750BFC"/>
    <w:rsid w:val="00752213"/>
    <w:rsid w:val="00755815"/>
    <w:rsid w:val="00757D74"/>
    <w:rsid w:val="00764F20"/>
    <w:rsid w:val="00773D4D"/>
    <w:rsid w:val="007758C0"/>
    <w:rsid w:val="00777A24"/>
    <w:rsid w:val="00781004"/>
    <w:rsid w:val="007845AD"/>
    <w:rsid w:val="0078517D"/>
    <w:rsid w:val="00785BD7"/>
    <w:rsid w:val="00794AF3"/>
    <w:rsid w:val="00795292"/>
    <w:rsid w:val="007965CE"/>
    <w:rsid w:val="007A4189"/>
    <w:rsid w:val="007A5A4F"/>
    <w:rsid w:val="007B27D8"/>
    <w:rsid w:val="007B5242"/>
    <w:rsid w:val="007B53A4"/>
    <w:rsid w:val="007C2F0F"/>
    <w:rsid w:val="007C42F4"/>
    <w:rsid w:val="007D62EE"/>
    <w:rsid w:val="007D6BB1"/>
    <w:rsid w:val="007E0369"/>
    <w:rsid w:val="007E1BCB"/>
    <w:rsid w:val="007E3C85"/>
    <w:rsid w:val="007F191F"/>
    <w:rsid w:val="007F1B13"/>
    <w:rsid w:val="007F6008"/>
    <w:rsid w:val="007F6CF7"/>
    <w:rsid w:val="00801417"/>
    <w:rsid w:val="00803EB5"/>
    <w:rsid w:val="0080559C"/>
    <w:rsid w:val="00815107"/>
    <w:rsid w:val="00815320"/>
    <w:rsid w:val="00815564"/>
    <w:rsid w:val="00821F34"/>
    <w:rsid w:val="00825B1A"/>
    <w:rsid w:val="00836E0D"/>
    <w:rsid w:val="008403AF"/>
    <w:rsid w:val="00841F3C"/>
    <w:rsid w:val="0084569E"/>
    <w:rsid w:val="008471A8"/>
    <w:rsid w:val="00847941"/>
    <w:rsid w:val="00847E3E"/>
    <w:rsid w:val="008525CC"/>
    <w:rsid w:val="00854672"/>
    <w:rsid w:val="008840CD"/>
    <w:rsid w:val="00886313"/>
    <w:rsid w:val="008865D8"/>
    <w:rsid w:val="00890CCA"/>
    <w:rsid w:val="008A0B06"/>
    <w:rsid w:val="008A4769"/>
    <w:rsid w:val="008A4C6D"/>
    <w:rsid w:val="008B46AA"/>
    <w:rsid w:val="008C66AE"/>
    <w:rsid w:val="008D3C84"/>
    <w:rsid w:val="008D6314"/>
    <w:rsid w:val="008D7DB3"/>
    <w:rsid w:val="008E0D11"/>
    <w:rsid w:val="008E26DE"/>
    <w:rsid w:val="008E481E"/>
    <w:rsid w:val="008E6A20"/>
    <w:rsid w:val="008F6AC3"/>
    <w:rsid w:val="0090189B"/>
    <w:rsid w:val="009035CF"/>
    <w:rsid w:val="00905886"/>
    <w:rsid w:val="009102D8"/>
    <w:rsid w:val="00912FCD"/>
    <w:rsid w:val="00916CCD"/>
    <w:rsid w:val="00920001"/>
    <w:rsid w:val="00920949"/>
    <w:rsid w:val="00920D34"/>
    <w:rsid w:val="0092156A"/>
    <w:rsid w:val="0092454C"/>
    <w:rsid w:val="00930DA9"/>
    <w:rsid w:val="00931B85"/>
    <w:rsid w:val="00935EEF"/>
    <w:rsid w:val="009368E2"/>
    <w:rsid w:val="00940362"/>
    <w:rsid w:val="00942FAD"/>
    <w:rsid w:val="00952789"/>
    <w:rsid w:val="00954D83"/>
    <w:rsid w:val="0095606B"/>
    <w:rsid w:val="009567AA"/>
    <w:rsid w:val="00956A13"/>
    <w:rsid w:val="0095758C"/>
    <w:rsid w:val="00966C8C"/>
    <w:rsid w:val="00966DB6"/>
    <w:rsid w:val="00971F80"/>
    <w:rsid w:val="009732B6"/>
    <w:rsid w:val="00973432"/>
    <w:rsid w:val="009827B0"/>
    <w:rsid w:val="00984700"/>
    <w:rsid w:val="009868C4"/>
    <w:rsid w:val="00986BAE"/>
    <w:rsid w:val="00994142"/>
    <w:rsid w:val="009A2C2A"/>
    <w:rsid w:val="009A435C"/>
    <w:rsid w:val="009A4A97"/>
    <w:rsid w:val="009A742C"/>
    <w:rsid w:val="009B1C3B"/>
    <w:rsid w:val="009B1F6B"/>
    <w:rsid w:val="009C0FB7"/>
    <w:rsid w:val="009C1450"/>
    <w:rsid w:val="009C342D"/>
    <w:rsid w:val="009C766F"/>
    <w:rsid w:val="009D2716"/>
    <w:rsid w:val="009D6463"/>
    <w:rsid w:val="009D7E1F"/>
    <w:rsid w:val="009E131A"/>
    <w:rsid w:val="009E1BDC"/>
    <w:rsid w:val="009E27F6"/>
    <w:rsid w:val="009F03CE"/>
    <w:rsid w:val="009F0D63"/>
    <w:rsid w:val="009F2BAB"/>
    <w:rsid w:val="009F5DCE"/>
    <w:rsid w:val="009F704C"/>
    <w:rsid w:val="00A00659"/>
    <w:rsid w:val="00A006E5"/>
    <w:rsid w:val="00A02000"/>
    <w:rsid w:val="00A02456"/>
    <w:rsid w:val="00A104DC"/>
    <w:rsid w:val="00A1482D"/>
    <w:rsid w:val="00A14A25"/>
    <w:rsid w:val="00A17270"/>
    <w:rsid w:val="00A25908"/>
    <w:rsid w:val="00A25D1F"/>
    <w:rsid w:val="00A277E1"/>
    <w:rsid w:val="00A27D17"/>
    <w:rsid w:val="00A3007A"/>
    <w:rsid w:val="00A30114"/>
    <w:rsid w:val="00A30EC2"/>
    <w:rsid w:val="00A32056"/>
    <w:rsid w:val="00A33878"/>
    <w:rsid w:val="00A34F14"/>
    <w:rsid w:val="00A41D2D"/>
    <w:rsid w:val="00A501ED"/>
    <w:rsid w:val="00A529A4"/>
    <w:rsid w:val="00A53E4F"/>
    <w:rsid w:val="00A57027"/>
    <w:rsid w:val="00A60632"/>
    <w:rsid w:val="00A667DC"/>
    <w:rsid w:val="00A723AF"/>
    <w:rsid w:val="00A72501"/>
    <w:rsid w:val="00A74AB3"/>
    <w:rsid w:val="00A759E9"/>
    <w:rsid w:val="00A80B7B"/>
    <w:rsid w:val="00A871F0"/>
    <w:rsid w:val="00A91BCE"/>
    <w:rsid w:val="00A974EF"/>
    <w:rsid w:val="00A97E1B"/>
    <w:rsid w:val="00AA08A6"/>
    <w:rsid w:val="00AA0A54"/>
    <w:rsid w:val="00AA0BC4"/>
    <w:rsid w:val="00AA0D92"/>
    <w:rsid w:val="00AA1300"/>
    <w:rsid w:val="00AA2DEC"/>
    <w:rsid w:val="00AA2EAC"/>
    <w:rsid w:val="00AA7483"/>
    <w:rsid w:val="00AA7BDC"/>
    <w:rsid w:val="00AB3132"/>
    <w:rsid w:val="00AB598E"/>
    <w:rsid w:val="00AC1925"/>
    <w:rsid w:val="00AC4BF2"/>
    <w:rsid w:val="00AC636C"/>
    <w:rsid w:val="00AD3DC7"/>
    <w:rsid w:val="00AD7B61"/>
    <w:rsid w:val="00AE1EA6"/>
    <w:rsid w:val="00AE2170"/>
    <w:rsid w:val="00AE4F9A"/>
    <w:rsid w:val="00AE6267"/>
    <w:rsid w:val="00AF25B8"/>
    <w:rsid w:val="00AF3133"/>
    <w:rsid w:val="00AF5189"/>
    <w:rsid w:val="00AF7BF1"/>
    <w:rsid w:val="00B07336"/>
    <w:rsid w:val="00B075AD"/>
    <w:rsid w:val="00B1226E"/>
    <w:rsid w:val="00B130E8"/>
    <w:rsid w:val="00B137E3"/>
    <w:rsid w:val="00B143AE"/>
    <w:rsid w:val="00B14C24"/>
    <w:rsid w:val="00B1698D"/>
    <w:rsid w:val="00B177E7"/>
    <w:rsid w:val="00B21C31"/>
    <w:rsid w:val="00B22DAB"/>
    <w:rsid w:val="00B24D43"/>
    <w:rsid w:val="00B25334"/>
    <w:rsid w:val="00B2656F"/>
    <w:rsid w:val="00B33498"/>
    <w:rsid w:val="00B37CAB"/>
    <w:rsid w:val="00B45C52"/>
    <w:rsid w:val="00B46372"/>
    <w:rsid w:val="00B46EFB"/>
    <w:rsid w:val="00B51E2F"/>
    <w:rsid w:val="00B533B0"/>
    <w:rsid w:val="00B53BF2"/>
    <w:rsid w:val="00B558F2"/>
    <w:rsid w:val="00B601D1"/>
    <w:rsid w:val="00B62654"/>
    <w:rsid w:val="00B64EB4"/>
    <w:rsid w:val="00B72E42"/>
    <w:rsid w:val="00B73713"/>
    <w:rsid w:val="00B73A0A"/>
    <w:rsid w:val="00B84E8D"/>
    <w:rsid w:val="00B915E9"/>
    <w:rsid w:val="00B9779D"/>
    <w:rsid w:val="00BA32AC"/>
    <w:rsid w:val="00BA465B"/>
    <w:rsid w:val="00BA57A7"/>
    <w:rsid w:val="00BA5B52"/>
    <w:rsid w:val="00BB6BE7"/>
    <w:rsid w:val="00BC4DAB"/>
    <w:rsid w:val="00BD0456"/>
    <w:rsid w:val="00BD047A"/>
    <w:rsid w:val="00BD06B1"/>
    <w:rsid w:val="00BD1613"/>
    <w:rsid w:val="00BD25C6"/>
    <w:rsid w:val="00BD4A1D"/>
    <w:rsid w:val="00BD78F8"/>
    <w:rsid w:val="00BE29EC"/>
    <w:rsid w:val="00BE32AB"/>
    <w:rsid w:val="00BE79C6"/>
    <w:rsid w:val="00BF099C"/>
    <w:rsid w:val="00BF25AC"/>
    <w:rsid w:val="00BF3A4A"/>
    <w:rsid w:val="00BF3A9E"/>
    <w:rsid w:val="00BF618E"/>
    <w:rsid w:val="00C01317"/>
    <w:rsid w:val="00C032D1"/>
    <w:rsid w:val="00C14AE7"/>
    <w:rsid w:val="00C25072"/>
    <w:rsid w:val="00C342D2"/>
    <w:rsid w:val="00C353B4"/>
    <w:rsid w:val="00C379A4"/>
    <w:rsid w:val="00C4099A"/>
    <w:rsid w:val="00C44621"/>
    <w:rsid w:val="00C44DC6"/>
    <w:rsid w:val="00C454CE"/>
    <w:rsid w:val="00C45C25"/>
    <w:rsid w:val="00C51180"/>
    <w:rsid w:val="00C5380A"/>
    <w:rsid w:val="00C53FDA"/>
    <w:rsid w:val="00C567BF"/>
    <w:rsid w:val="00C6340A"/>
    <w:rsid w:val="00C64092"/>
    <w:rsid w:val="00C66B5F"/>
    <w:rsid w:val="00C71636"/>
    <w:rsid w:val="00C721DE"/>
    <w:rsid w:val="00C81084"/>
    <w:rsid w:val="00C81AAA"/>
    <w:rsid w:val="00C82033"/>
    <w:rsid w:val="00C862B4"/>
    <w:rsid w:val="00C86FE2"/>
    <w:rsid w:val="00C92A24"/>
    <w:rsid w:val="00C93E0D"/>
    <w:rsid w:val="00C948C1"/>
    <w:rsid w:val="00C97122"/>
    <w:rsid w:val="00CA7345"/>
    <w:rsid w:val="00CB07FD"/>
    <w:rsid w:val="00CB65BC"/>
    <w:rsid w:val="00CB7685"/>
    <w:rsid w:val="00CC30FF"/>
    <w:rsid w:val="00CC58F2"/>
    <w:rsid w:val="00CD0EE6"/>
    <w:rsid w:val="00CD1E32"/>
    <w:rsid w:val="00CD3435"/>
    <w:rsid w:val="00CD4FA1"/>
    <w:rsid w:val="00CD5024"/>
    <w:rsid w:val="00CD6F38"/>
    <w:rsid w:val="00CE1C57"/>
    <w:rsid w:val="00CE61D6"/>
    <w:rsid w:val="00CE7A0A"/>
    <w:rsid w:val="00CF3B8F"/>
    <w:rsid w:val="00CF4B06"/>
    <w:rsid w:val="00CF6173"/>
    <w:rsid w:val="00D00849"/>
    <w:rsid w:val="00D02B6B"/>
    <w:rsid w:val="00D057B0"/>
    <w:rsid w:val="00D13B5D"/>
    <w:rsid w:val="00D13C13"/>
    <w:rsid w:val="00D17DA8"/>
    <w:rsid w:val="00D34ECE"/>
    <w:rsid w:val="00D363D2"/>
    <w:rsid w:val="00D36C9F"/>
    <w:rsid w:val="00D40F55"/>
    <w:rsid w:val="00D427F3"/>
    <w:rsid w:val="00D42C2F"/>
    <w:rsid w:val="00D5110E"/>
    <w:rsid w:val="00D53B41"/>
    <w:rsid w:val="00D56477"/>
    <w:rsid w:val="00D56976"/>
    <w:rsid w:val="00D60B4A"/>
    <w:rsid w:val="00D6132A"/>
    <w:rsid w:val="00D6406D"/>
    <w:rsid w:val="00D652B4"/>
    <w:rsid w:val="00D6637F"/>
    <w:rsid w:val="00D72D0F"/>
    <w:rsid w:val="00D738A2"/>
    <w:rsid w:val="00D73E27"/>
    <w:rsid w:val="00D746C6"/>
    <w:rsid w:val="00D74991"/>
    <w:rsid w:val="00D753D0"/>
    <w:rsid w:val="00D770BE"/>
    <w:rsid w:val="00D84E75"/>
    <w:rsid w:val="00D90502"/>
    <w:rsid w:val="00D95CA4"/>
    <w:rsid w:val="00DA3DA8"/>
    <w:rsid w:val="00DA4070"/>
    <w:rsid w:val="00DA5298"/>
    <w:rsid w:val="00DA5900"/>
    <w:rsid w:val="00DA7655"/>
    <w:rsid w:val="00DB1A6B"/>
    <w:rsid w:val="00DB1F82"/>
    <w:rsid w:val="00DB65E6"/>
    <w:rsid w:val="00DB7F8C"/>
    <w:rsid w:val="00DC0DE0"/>
    <w:rsid w:val="00DC5474"/>
    <w:rsid w:val="00DD16C1"/>
    <w:rsid w:val="00DD1CD4"/>
    <w:rsid w:val="00DD2040"/>
    <w:rsid w:val="00DD7733"/>
    <w:rsid w:val="00DD77E2"/>
    <w:rsid w:val="00DE4FEE"/>
    <w:rsid w:val="00DE6607"/>
    <w:rsid w:val="00DF2526"/>
    <w:rsid w:val="00DF7A4B"/>
    <w:rsid w:val="00E00631"/>
    <w:rsid w:val="00E034FF"/>
    <w:rsid w:val="00E0496B"/>
    <w:rsid w:val="00E068CC"/>
    <w:rsid w:val="00E10A83"/>
    <w:rsid w:val="00E1505A"/>
    <w:rsid w:val="00E17AA6"/>
    <w:rsid w:val="00E240FC"/>
    <w:rsid w:val="00E2744B"/>
    <w:rsid w:val="00E313F6"/>
    <w:rsid w:val="00E35CF3"/>
    <w:rsid w:val="00E42E38"/>
    <w:rsid w:val="00E5345F"/>
    <w:rsid w:val="00E551FF"/>
    <w:rsid w:val="00E56773"/>
    <w:rsid w:val="00E60971"/>
    <w:rsid w:val="00E6248E"/>
    <w:rsid w:val="00E6293F"/>
    <w:rsid w:val="00E634B7"/>
    <w:rsid w:val="00E73949"/>
    <w:rsid w:val="00E9014E"/>
    <w:rsid w:val="00E90730"/>
    <w:rsid w:val="00E9161C"/>
    <w:rsid w:val="00E9719E"/>
    <w:rsid w:val="00EA1EB9"/>
    <w:rsid w:val="00EA4199"/>
    <w:rsid w:val="00EA4240"/>
    <w:rsid w:val="00EA4AA7"/>
    <w:rsid w:val="00EB3E95"/>
    <w:rsid w:val="00EB3F8D"/>
    <w:rsid w:val="00EB465A"/>
    <w:rsid w:val="00EC3347"/>
    <w:rsid w:val="00EC7A64"/>
    <w:rsid w:val="00ED0E56"/>
    <w:rsid w:val="00ED4A90"/>
    <w:rsid w:val="00ED4ABF"/>
    <w:rsid w:val="00EE2341"/>
    <w:rsid w:val="00EE4A7F"/>
    <w:rsid w:val="00EE4F9D"/>
    <w:rsid w:val="00EF3118"/>
    <w:rsid w:val="00EF32FF"/>
    <w:rsid w:val="00F017F2"/>
    <w:rsid w:val="00F05840"/>
    <w:rsid w:val="00F076E2"/>
    <w:rsid w:val="00F12701"/>
    <w:rsid w:val="00F22669"/>
    <w:rsid w:val="00F22892"/>
    <w:rsid w:val="00F25945"/>
    <w:rsid w:val="00F32093"/>
    <w:rsid w:val="00F373B8"/>
    <w:rsid w:val="00F41E47"/>
    <w:rsid w:val="00F434E6"/>
    <w:rsid w:val="00F43FA5"/>
    <w:rsid w:val="00F44685"/>
    <w:rsid w:val="00F47685"/>
    <w:rsid w:val="00F5014D"/>
    <w:rsid w:val="00F50A65"/>
    <w:rsid w:val="00F557F9"/>
    <w:rsid w:val="00F559A3"/>
    <w:rsid w:val="00F563A6"/>
    <w:rsid w:val="00F62F64"/>
    <w:rsid w:val="00F6361C"/>
    <w:rsid w:val="00F704EA"/>
    <w:rsid w:val="00F70632"/>
    <w:rsid w:val="00F73244"/>
    <w:rsid w:val="00F73729"/>
    <w:rsid w:val="00F75366"/>
    <w:rsid w:val="00F81847"/>
    <w:rsid w:val="00F84418"/>
    <w:rsid w:val="00F8484F"/>
    <w:rsid w:val="00F84C39"/>
    <w:rsid w:val="00F918B8"/>
    <w:rsid w:val="00F91D70"/>
    <w:rsid w:val="00F91EEA"/>
    <w:rsid w:val="00F92A62"/>
    <w:rsid w:val="00FA090D"/>
    <w:rsid w:val="00FB0187"/>
    <w:rsid w:val="00FB269B"/>
    <w:rsid w:val="00FB54EB"/>
    <w:rsid w:val="00FC23DF"/>
    <w:rsid w:val="00FE0764"/>
    <w:rsid w:val="00FE58BD"/>
    <w:rsid w:val="00FF38A0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9E9F1"/>
  <w15:chartTrackingRefBased/>
  <w15:docId w15:val="{F4654434-5834-4331-A565-BA24671E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D9D"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rsid w:val="00AE1EA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AE1E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1EA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E1EA6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AE1EA6"/>
    <w:pPr>
      <w:jc w:val="center"/>
    </w:pPr>
    <w:rPr>
      <w:rFonts w:ascii="Arial" w:hAnsi="Arial"/>
      <w:b/>
    </w:rPr>
  </w:style>
  <w:style w:type="character" w:styleId="PageNumber">
    <w:name w:val="page number"/>
    <w:basedOn w:val="DefaultParagraphFont"/>
    <w:rsid w:val="00E9161C"/>
  </w:style>
  <w:style w:type="paragraph" w:styleId="BalloonText">
    <w:name w:val="Balloon Text"/>
    <w:basedOn w:val="Normal"/>
    <w:semiHidden/>
    <w:rsid w:val="00683F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A0D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D92"/>
    <w:rPr>
      <w:sz w:val="20"/>
    </w:rPr>
  </w:style>
  <w:style w:type="character" w:customStyle="1" w:styleId="CommentTextChar">
    <w:name w:val="Comment Text Char"/>
    <w:link w:val="CommentText"/>
    <w:rsid w:val="00AA0D9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A0D92"/>
    <w:rPr>
      <w:b/>
      <w:bCs/>
    </w:rPr>
  </w:style>
  <w:style w:type="character" w:customStyle="1" w:styleId="CommentSubjectChar">
    <w:name w:val="Comment Subject Char"/>
    <w:link w:val="CommentSubject"/>
    <w:rsid w:val="00AA0D92"/>
    <w:rPr>
      <w:rFonts w:eastAsia="Times New Roman"/>
      <w:b/>
      <w:bCs/>
    </w:rPr>
  </w:style>
  <w:style w:type="character" w:customStyle="1" w:styleId="FooterChar">
    <w:name w:val="Footer Char"/>
    <w:link w:val="Footer"/>
    <w:uiPriority w:val="99"/>
    <w:rsid w:val="00053727"/>
    <w:rPr>
      <w:rFonts w:eastAsia="Times New Roman"/>
      <w:sz w:val="24"/>
    </w:rPr>
  </w:style>
  <w:style w:type="paragraph" w:customStyle="1" w:styleId="Default">
    <w:name w:val="Default"/>
    <w:rsid w:val="00E624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7521"/>
    <w:pPr>
      <w:ind w:left="720"/>
      <w:contextualSpacing/>
    </w:pPr>
  </w:style>
  <w:style w:type="paragraph" w:styleId="Revision">
    <w:name w:val="Revision"/>
    <w:hidden/>
    <w:uiPriority w:val="99"/>
    <w:semiHidden/>
    <w:rsid w:val="00642AAE"/>
    <w:rPr>
      <w:rFonts w:eastAsia="Times New Roman"/>
      <w:sz w:val="24"/>
    </w:rPr>
  </w:style>
  <w:style w:type="character" w:customStyle="1" w:styleId="Norm">
    <w:name w:val="Norm"/>
    <w:rsid w:val="0011296B"/>
    <w:rPr>
      <w:rFonts w:ascii="Tahoma" w:hAnsi="Tahoma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0398-660E-4B7E-A27E-D5C16833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3043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HZT</dc:creator>
  <cp:keywords/>
  <cp:lastModifiedBy>Stjepko Švigir Stevanović</cp:lastModifiedBy>
  <cp:revision>35</cp:revision>
  <cp:lastPrinted>2017-02-06T14:16:00Z</cp:lastPrinted>
  <dcterms:created xsi:type="dcterms:W3CDTF">2023-02-04T20:43:00Z</dcterms:created>
  <dcterms:modified xsi:type="dcterms:W3CDTF">2023-07-05T11:35:00Z</dcterms:modified>
</cp:coreProperties>
</file>